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816F" w14:textId="77777777" w:rsidR="00000477" w:rsidRPr="00000477" w:rsidRDefault="00000477" w:rsidP="00000477">
      <w:pPr>
        <w:widowControl w:val="0"/>
        <w:overflowPunct w:val="0"/>
        <w:autoSpaceDE w:val="0"/>
        <w:autoSpaceDN w:val="0"/>
        <w:adjustRightInd w:val="0"/>
        <w:spacing w:line="235" w:lineRule="auto"/>
        <w:ind w:right="80"/>
      </w:pPr>
      <w:r w:rsidRPr="00000477">
        <w:t xml:space="preserve">                                                                                           PATVIRTINTA</w:t>
      </w:r>
    </w:p>
    <w:p w14:paraId="04FD6AA0" w14:textId="2D4D7BEF" w:rsidR="00000477" w:rsidRPr="00000477" w:rsidRDefault="00000477" w:rsidP="00000477">
      <w:pPr>
        <w:widowControl w:val="0"/>
        <w:overflowPunct w:val="0"/>
        <w:autoSpaceDE w:val="0"/>
        <w:autoSpaceDN w:val="0"/>
        <w:adjustRightInd w:val="0"/>
        <w:spacing w:line="235" w:lineRule="auto"/>
        <w:ind w:left="3261" w:right="1" w:firstLine="283"/>
      </w:pPr>
      <w:r w:rsidRPr="00000477">
        <w:t xml:space="preserve">                                Vilniaus r. Paberžės </w:t>
      </w:r>
      <w:proofErr w:type="spellStart"/>
      <w:r w:rsidRPr="00000477">
        <w:t>šv.</w:t>
      </w:r>
      <w:proofErr w:type="spellEnd"/>
      <w:r w:rsidRPr="00000477">
        <w:t xml:space="preserve"> </w:t>
      </w:r>
      <w:proofErr w:type="spellStart"/>
      <w:r w:rsidRPr="00000477">
        <w:t>Stanislavo</w:t>
      </w:r>
      <w:proofErr w:type="spellEnd"/>
      <w:r w:rsidRPr="00000477">
        <w:t xml:space="preserve"> Kostkos </w:t>
      </w:r>
    </w:p>
    <w:p w14:paraId="08F033CD" w14:textId="10985000" w:rsidR="00000477" w:rsidRPr="00000477" w:rsidRDefault="00000477" w:rsidP="00000477">
      <w:pPr>
        <w:widowControl w:val="0"/>
        <w:overflowPunct w:val="0"/>
        <w:autoSpaceDE w:val="0"/>
        <w:autoSpaceDN w:val="0"/>
        <w:adjustRightInd w:val="0"/>
        <w:spacing w:line="235" w:lineRule="auto"/>
        <w:ind w:left="2880" w:right="1" w:firstLine="381"/>
      </w:pPr>
      <w:r w:rsidRPr="00000477">
        <w:t xml:space="preserve">       </w:t>
      </w:r>
      <w:r w:rsidRPr="00000477">
        <w:tab/>
        <w:t xml:space="preserve">                   </w:t>
      </w:r>
      <w:r>
        <w:t xml:space="preserve">       </w:t>
      </w:r>
      <w:r w:rsidRPr="00000477">
        <w:t xml:space="preserve">gimnazijos direktoriaus </w:t>
      </w:r>
    </w:p>
    <w:p w14:paraId="01FFF161" w14:textId="6E437E10" w:rsidR="00000477" w:rsidRPr="00000477" w:rsidRDefault="00000477" w:rsidP="00000477">
      <w:pPr>
        <w:widowControl w:val="0"/>
        <w:overflowPunct w:val="0"/>
        <w:autoSpaceDE w:val="0"/>
        <w:autoSpaceDN w:val="0"/>
        <w:adjustRightInd w:val="0"/>
        <w:spacing w:line="235" w:lineRule="auto"/>
        <w:ind w:left="2880" w:right="1" w:firstLine="720"/>
      </w:pPr>
      <w:r w:rsidRPr="00000477">
        <w:t xml:space="preserve">                              </w:t>
      </w:r>
      <w:r>
        <w:t xml:space="preserve"> </w:t>
      </w:r>
      <w:r w:rsidRPr="00000477">
        <w:t>202</w:t>
      </w:r>
      <w:r>
        <w:t>5</w:t>
      </w:r>
      <w:r w:rsidRPr="00000477">
        <w:t xml:space="preserve"> m. </w:t>
      </w:r>
      <w:r>
        <w:t>sausio</w:t>
      </w:r>
      <w:r w:rsidRPr="00000477">
        <w:t xml:space="preserve"> </w:t>
      </w:r>
      <w:r w:rsidR="00A6290B">
        <w:t xml:space="preserve">6 </w:t>
      </w:r>
      <w:r w:rsidRPr="00000477">
        <w:t>d. įsakymu Nr. V-</w:t>
      </w:r>
      <w:r w:rsidR="00A6290B">
        <w:t>4</w:t>
      </w:r>
    </w:p>
    <w:p w14:paraId="4E4FCFAF" w14:textId="77777777" w:rsidR="009405E1" w:rsidRDefault="009405E1" w:rsidP="009405E1">
      <w:pPr>
        <w:ind w:left="5184"/>
        <w:rPr>
          <w:rFonts w:ascii="Times-Roman" w:hAnsi="Times-Roman"/>
          <w:color w:val="000000"/>
        </w:rPr>
      </w:pPr>
    </w:p>
    <w:p w14:paraId="66DF5AA4" w14:textId="77777777" w:rsidR="009405E1" w:rsidRDefault="009405E1" w:rsidP="009405E1">
      <w:pPr>
        <w:ind w:left="5184"/>
        <w:rPr>
          <w:rFonts w:ascii="Times-Roman" w:hAnsi="Times-Roman"/>
          <w:color w:val="000000"/>
        </w:rPr>
      </w:pPr>
    </w:p>
    <w:p w14:paraId="73941BF9" w14:textId="77777777" w:rsidR="00000477" w:rsidRDefault="00000477" w:rsidP="009405E1">
      <w:pPr>
        <w:ind w:left="5184"/>
        <w:rPr>
          <w:rFonts w:ascii="Times-Roman" w:hAnsi="Times-Roman"/>
          <w:color w:val="000000"/>
        </w:rPr>
      </w:pPr>
    </w:p>
    <w:p w14:paraId="6BA80BE4" w14:textId="77777777" w:rsidR="00000477" w:rsidRDefault="00000477" w:rsidP="00E81E38">
      <w:pPr>
        <w:pBdr>
          <w:top w:val="nil"/>
          <w:left w:val="nil"/>
          <w:bottom w:val="nil"/>
          <w:right w:val="nil"/>
          <w:between w:val="nil"/>
        </w:pBdr>
        <w:jc w:val="center"/>
        <w:rPr>
          <w:b/>
        </w:rPr>
      </w:pPr>
      <w:bookmarkStart w:id="0" w:name="OLE_LINK1"/>
      <w:bookmarkStart w:id="1" w:name="OLE_LINK2"/>
      <w:r>
        <w:rPr>
          <w:b/>
        </w:rPr>
        <w:t xml:space="preserve">VILNIAUS R. PABERŽĖS ŠV. STANISLAVO KOSTKOS GIMNAZIJOS </w:t>
      </w:r>
    </w:p>
    <w:p w14:paraId="21A53F44" w14:textId="1BD59454" w:rsidR="009405E1" w:rsidRDefault="009405E1" w:rsidP="00E81E38">
      <w:pPr>
        <w:jc w:val="center"/>
        <w:rPr>
          <w:b/>
          <w:color w:val="000000"/>
        </w:rPr>
      </w:pPr>
      <w:r>
        <w:rPr>
          <w:b/>
          <w:color w:val="000000"/>
        </w:rPr>
        <w:t xml:space="preserve"> DARBUOTOJŲ </w:t>
      </w:r>
      <w:r w:rsidRPr="003358DB">
        <w:rPr>
          <w:b/>
          <w:color w:val="000000"/>
        </w:rPr>
        <w:t>METINIO VEIKLOS VERTINIMO TVARKOS APRAŠAS</w:t>
      </w:r>
    </w:p>
    <w:bookmarkEnd w:id="0"/>
    <w:bookmarkEnd w:id="1"/>
    <w:p w14:paraId="5B78C694" w14:textId="77777777" w:rsidR="009405E1" w:rsidRDefault="009405E1" w:rsidP="009405E1">
      <w:pPr>
        <w:jc w:val="center"/>
        <w:rPr>
          <w:color w:val="000000"/>
        </w:rPr>
      </w:pPr>
    </w:p>
    <w:p w14:paraId="556BF34A" w14:textId="77777777" w:rsidR="00000477" w:rsidRDefault="00000477" w:rsidP="009405E1">
      <w:pPr>
        <w:jc w:val="center"/>
        <w:rPr>
          <w:color w:val="000000"/>
        </w:rPr>
      </w:pPr>
    </w:p>
    <w:p w14:paraId="4367026B" w14:textId="77777777" w:rsidR="009405E1" w:rsidRDefault="009405E1" w:rsidP="009405E1">
      <w:pPr>
        <w:jc w:val="center"/>
        <w:rPr>
          <w:b/>
          <w:color w:val="000000"/>
        </w:rPr>
      </w:pPr>
      <w:r w:rsidRPr="003358DB">
        <w:rPr>
          <w:b/>
          <w:color w:val="000000"/>
        </w:rPr>
        <w:t>I</w:t>
      </w:r>
      <w:r>
        <w:rPr>
          <w:b/>
          <w:color w:val="000000"/>
        </w:rPr>
        <w:t xml:space="preserve"> </w:t>
      </w:r>
      <w:r w:rsidRPr="003358DB">
        <w:rPr>
          <w:b/>
          <w:color w:val="000000"/>
        </w:rPr>
        <w:t xml:space="preserve"> SKYRIUS</w:t>
      </w:r>
      <w:r w:rsidRPr="003358DB">
        <w:rPr>
          <w:b/>
          <w:color w:val="000000"/>
        </w:rPr>
        <w:br/>
      </w:r>
      <w:r>
        <w:rPr>
          <w:b/>
          <w:color w:val="000000"/>
        </w:rPr>
        <w:t>BENDROJI</w:t>
      </w:r>
      <w:r w:rsidRPr="003358DB">
        <w:rPr>
          <w:b/>
          <w:color w:val="000000"/>
        </w:rPr>
        <w:t xml:space="preserve"> DALIS</w:t>
      </w:r>
    </w:p>
    <w:p w14:paraId="61D496DD" w14:textId="77777777" w:rsidR="009405E1" w:rsidRPr="003358DB" w:rsidRDefault="009405E1" w:rsidP="009405E1">
      <w:pPr>
        <w:jc w:val="center"/>
        <w:rPr>
          <w:b/>
          <w:color w:val="000000"/>
        </w:rPr>
      </w:pPr>
    </w:p>
    <w:p w14:paraId="33AC8DE1" w14:textId="0116CD8B" w:rsidR="009405E1" w:rsidRDefault="009405E1" w:rsidP="00000477">
      <w:pPr>
        <w:ind w:firstLine="851"/>
        <w:jc w:val="both"/>
        <w:rPr>
          <w:color w:val="000000"/>
        </w:rPr>
      </w:pPr>
      <w:r w:rsidRPr="00000477">
        <w:rPr>
          <w:color w:val="000000"/>
        </w:rPr>
        <w:t>1</w:t>
      </w:r>
      <w:r w:rsidR="00000477" w:rsidRPr="00000477">
        <w:t xml:space="preserve">. Vilniaus r. Paberžės </w:t>
      </w:r>
      <w:proofErr w:type="spellStart"/>
      <w:r w:rsidR="00000477" w:rsidRPr="00000477">
        <w:t>šv.</w:t>
      </w:r>
      <w:proofErr w:type="spellEnd"/>
      <w:r w:rsidR="00000477" w:rsidRPr="00000477">
        <w:t xml:space="preserve"> </w:t>
      </w:r>
      <w:proofErr w:type="spellStart"/>
      <w:r w:rsidR="00000477" w:rsidRPr="00000477">
        <w:t>Stanislavo</w:t>
      </w:r>
      <w:proofErr w:type="spellEnd"/>
      <w:r w:rsidR="00000477" w:rsidRPr="00000477">
        <w:t xml:space="preserve"> </w:t>
      </w:r>
      <w:proofErr w:type="spellStart"/>
      <w:r w:rsidR="00000477" w:rsidRPr="00000477">
        <w:t>Kostkos</w:t>
      </w:r>
      <w:proofErr w:type="spellEnd"/>
      <w:r w:rsidR="00000477" w:rsidRPr="00000477">
        <w:t xml:space="preserve"> gimnazijos</w:t>
      </w:r>
      <w:r w:rsidR="00000477">
        <w:rPr>
          <w:color w:val="000000"/>
        </w:rPr>
        <w:t xml:space="preserve"> </w:t>
      </w:r>
      <w:r>
        <w:rPr>
          <w:color w:val="000000"/>
        </w:rPr>
        <w:t>(toliau – Gimnazijos) darbuotojų m</w:t>
      </w:r>
      <w:r w:rsidRPr="003358DB">
        <w:rPr>
          <w:color w:val="000000"/>
        </w:rPr>
        <w:t>etinio veiklos vertinimo tvarkos aprašas (toliau</w:t>
      </w:r>
      <w:r>
        <w:rPr>
          <w:color w:val="000000"/>
        </w:rPr>
        <w:t xml:space="preserve"> –</w:t>
      </w:r>
      <w:r w:rsidRPr="003358DB">
        <w:rPr>
          <w:color w:val="000000"/>
        </w:rPr>
        <w:t xml:space="preserve"> </w:t>
      </w:r>
      <w:r>
        <w:rPr>
          <w:color w:val="000000"/>
        </w:rPr>
        <w:t>A</w:t>
      </w:r>
      <w:r w:rsidRPr="003358DB">
        <w:rPr>
          <w:color w:val="000000"/>
        </w:rPr>
        <w:t xml:space="preserve">prašas) nustato </w:t>
      </w:r>
      <w:r>
        <w:rPr>
          <w:color w:val="000000"/>
        </w:rPr>
        <w:t>darbuotojų, dirbančių pagal darbo sutartis, kasmetinio vertinimo tvarką.</w:t>
      </w:r>
    </w:p>
    <w:p w14:paraId="7DCBB24C" w14:textId="742A4474" w:rsidR="009405E1" w:rsidRDefault="009405E1" w:rsidP="00000477">
      <w:pPr>
        <w:ind w:firstLine="851"/>
        <w:jc w:val="both"/>
      </w:pPr>
      <w:r>
        <w:rPr>
          <w:color w:val="000000"/>
        </w:rPr>
        <w:t>2.</w:t>
      </w:r>
      <w:r w:rsidRPr="003358DB">
        <w:rPr>
          <w:color w:val="000000"/>
        </w:rPr>
        <w:t xml:space="preserve"> </w:t>
      </w:r>
      <w:r>
        <w:rPr>
          <w:color w:val="000000"/>
        </w:rPr>
        <w:t>A</w:t>
      </w:r>
      <w:r w:rsidRPr="003358DB">
        <w:rPr>
          <w:color w:val="000000"/>
        </w:rPr>
        <w:t>prašas parengtas</w:t>
      </w:r>
      <w:r>
        <w:rPr>
          <w:color w:val="000000"/>
        </w:rPr>
        <w:t xml:space="preserve"> vadovaujantis Lietuvos Respublikos Vyriausybės 2023 m. gruodžio 14</w:t>
      </w:r>
      <w:r w:rsidR="00000477">
        <w:rPr>
          <w:color w:val="000000"/>
        </w:rPr>
        <w:t> </w:t>
      </w:r>
      <w:r>
        <w:rPr>
          <w:color w:val="000000"/>
        </w:rPr>
        <w:t>d.</w:t>
      </w:r>
      <w:r w:rsidR="00000477">
        <w:rPr>
          <w:color w:val="000000"/>
        </w:rPr>
        <w:t xml:space="preserve"> </w:t>
      </w:r>
      <w:r>
        <w:rPr>
          <w:color w:val="000000"/>
        </w:rPr>
        <w:t xml:space="preserve">nutarimu Nr. XIV-2341 patvirtintu Lietuvos Respublikos valstybės ir savivaldybių įstaigų darbuotojų darbo apmokėjimo ir komisijų narių atlygio už darbą įstatymo Nr. XII-198 pakeitimo įstatymu ir Lietuvos Respublikos Vyriausybės </w:t>
      </w:r>
      <w:r w:rsidRPr="005B2BF2">
        <w:t>2024 m. sausio 3 d. nutarimu Nr. 6 patvirtintu Valstybės tarnautojų tarnybinės veiklos ir biudžetinių įstaigų darbuotojų veiklos vertinimo tvarkos aprašu.</w:t>
      </w:r>
    </w:p>
    <w:p w14:paraId="0A840B58" w14:textId="77777777" w:rsidR="009405E1" w:rsidRPr="005B2BF2" w:rsidRDefault="009405E1" w:rsidP="00000477">
      <w:pPr>
        <w:ind w:firstLine="851"/>
        <w:jc w:val="both"/>
        <w:rPr>
          <w:strike/>
        </w:rPr>
      </w:pPr>
      <w:r w:rsidRPr="005B2BF2">
        <w:t>3.</w:t>
      </w:r>
      <w:r>
        <w:rPr>
          <w:color w:val="000000"/>
        </w:rPr>
        <w:t xml:space="preserve"> Aprašas netaikomas Gimnazijos pedagogams, direktoriaus pavaduotojams ugdymui, pagalbos mokiniui specialistams ir darbuotojams, kurių pareigybės priskiriamos D lygiui. Pareigybės, kurioms taikomas Aprašas, pateikiamos </w:t>
      </w:r>
      <w:r w:rsidRPr="00D91DAB">
        <w:t>1 priede.</w:t>
      </w:r>
    </w:p>
    <w:p w14:paraId="06B3DAA8" w14:textId="77777777" w:rsidR="009405E1" w:rsidRDefault="009405E1" w:rsidP="00000477">
      <w:pPr>
        <w:ind w:firstLine="851"/>
        <w:jc w:val="center"/>
        <w:rPr>
          <w:b/>
          <w:color w:val="000000"/>
        </w:rPr>
      </w:pPr>
    </w:p>
    <w:p w14:paraId="3CD80E89" w14:textId="77777777" w:rsidR="009405E1" w:rsidRPr="00B34CF2" w:rsidRDefault="009405E1" w:rsidP="00000477">
      <w:pPr>
        <w:ind w:firstLine="851"/>
        <w:jc w:val="center"/>
        <w:rPr>
          <w:b/>
          <w:color w:val="000000"/>
        </w:rPr>
      </w:pPr>
      <w:r w:rsidRPr="003358DB">
        <w:rPr>
          <w:b/>
          <w:color w:val="000000"/>
        </w:rPr>
        <w:t>II SKYRIUS</w:t>
      </w:r>
      <w:r w:rsidRPr="003358DB">
        <w:rPr>
          <w:b/>
          <w:color w:val="000000"/>
        </w:rPr>
        <w:br/>
      </w:r>
      <w:r>
        <w:rPr>
          <w:b/>
          <w:color w:val="000000"/>
        </w:rPr>
        <w:t>DARBUOTOJŲ VEIKLOS VERTINIMAS</w:t>
      </w:r>
    </w:p>
    <w:p w14:paraId="47B27DC1" w14:textId="77777777" w:rsidR="009405E1" w:rsidRPr="003358DB" w:rsidRDefault="009405E1" w:rsidP="00000477">
      <w:pPr>
        <w:ind w:firstLine="851"/>
        <w:jc w:val="center"/>
        <w:rPr>
          <w:b/>
          <w:color w:val="000000"/>
        </w:rPr>
      </w:pPr>
    </w:p>
    <w:p w14:paraId="258F22BE" w14:textId="77777777" w:rsidR="009405E1" w:rsidRDefault="009405E1" w:rsidP="00000477">
      <w:pPr>
        <w:widowControl w:val="0"/>
        <w:ind w:firstLine="851"/>
        <w:jc w:val="both"/>
        <w:rPr>
          <w:lang w:eastAsia="lt-LT"/>
        </w:rPr>
      </w:pPr>
      <w:r>
        <w:rPr>
          <w:color w:val="000000"/>
        </w:rPr>
        <w:t xml:space="preserve">4. </w:t>
      </w:r>
      <w:r>
        <w:rPr>
          <w:lang w:eastAsia="lt-LT"/>
        </w:rPr>
        <w:t>Gimnazijos darbuotojų veiklos vertinimo tikslas – nustatyta tvarka įvertinti jų kompetenciją (įgūdžius, žinias, gebėjimus) ir pasiektus veiklos rezultatus.</w:t>
      </w:r>
    </w:p>
    <w:p w14:paraId="7F348D64" w14:textId="77777777" w:rsidR="009405E1" w:rsidRPr="003A4981" w:rsidRDefault="009405E1" w:rsidP="00000477">
      <w:pPr>
        <w:widowControl w:val="0"/>
        <w:ind w:firstLine="851"/>
        <w:jc w:val="both"/>
        <w:rPr>
          <w:color w:val="000000"/>
          <w:lang w:eastAsia="lt-LT"/>
        </w:rPr>
      </w:pPr>
      <w:r>
        <w:rPr>
          <w:lang w:eastAsia="lt-LT"/>
        </w:rPr>
        <w:t xml:space="preserve">5. </w:t>
      </w:r>
      <w:r w:rsidRPr="003A4981">
        <w:rPr>
          <w:color w:val="000000"/>
          <w:lang w:eastAsia="lt-LT"/>
        </w:rPr>
        <w:t>Gimnazijos darbuotojo veikla vertinama jei jis eina darbuotojo pareigas Gimnazijoje ne trumpiau kaip 6 mėnesius per kalendorinius metus.</w:t>
      </w:r>
    </w:p>
    <w:p w14:paraId="1E212247" w14:textId="77777777" w:rsidR="009405E1" w:rsidRPr="003A4981" w:rsidRDefault="009405E1" w:rsidP="00000477">
      <w:pPr>
        <w:widowControl w:val="0"/>
        <w:ind w:firstLine="851"/>
        <w:jc w:val="both"/>
        <w:rPr>
          <w:color w:val="000000"/>
        </w:rPr>
      </w:pPr>
      <w:r>
        <w:rPr>
          <w:lang w:eastAsia="lt-LT"/>
        </w:rPr>
        <w:t xml:space="preserve">6. </w:t>
      </w:r>
      <w:r>
        <w:t>Gimnazijos darbuotojų veiklą vertina tiesioginiai jų vadovai</w:t>
      </w:r>
      <w:r w:rsidRPr="003A4981">
        <w:rPr>
          <w:color w:val="000000"/>
        </w:rPr>
        <w:t xml:space="preserve">. Vertinami darbuotojai turi teisę kviesti </w:t>
      </w:r>
      <w:r w:rsidRPr="003A4981">
        <w:rPr>
          <w:color w:val="000000"/>
          <w:lang w:eastAsia="lt-LT"/>
        </w:rPr>
        <w:t>Gimnazijos</w:t>
      </w:r>
      <w:r w:rsidRPr="003A4981">
        <w:rPr>
          <w:color w:val="000000"/>
        </w:rPr>
        <w:t xml:space="preserve"> darbuotojams atstovaujančių subjektų (profesinės sąjungos, darbo tarybos) atstovą dalyvauti tiesioginiam vadovui vertinant jų veiklą.</w:t>
      </w:r>
    </w:p>
    <w:p w14:paraId="782CB576" w14:textId="77777777" w:rsidR="009405E1" w:rsidRDefault="009405E1" w:rsidP="00000477">
      <w:pPr>
        <w:widowControl w:val="0"/>
        <w:ind w:firstLine="851"/>
        <w:jc w:val="both"/>
        <w:rPr>
          <w:lang w:eastAsia="lt-LT"/>
        </w:rPr>
      </w:pPr>
      <w:r>
        <w:rPr>
          <w:lang w:eastAsia="lt-LT"/>
        </w:rPr>
        <w:t>7. Tiesioginis Gimnazijos darbuotojo vadovas (toliau – tiesioginis vadovas) darbuotojo veiklą gali įvertinti taip:</w:t>
      </w:r>
    </w:p>
    <w:p w14:paraId="663A6E7E" w14:textId="77777777" w:rsidR="009405E1" w:rsidRDefault="009405E1" w:rsidP="00000477">
      <w:pPr>
        <w:widowControl w:val="0"/>
        <w:ind w:firstLine="851"/>
        <w:jc w:val="both"/>
        <w:rPr>
          <w:lang w:eastAsia="lt-LT"/>
        </w:rPr>
      </w:pPr>
      <w:r>
        <w:rPr>
          <w:lang w:eastAsia="lt-LT"/>
        </w:rPr>
        <w:t>7.1. viršijanti lūkesčius;</w:t>
      </w:r>
    </w:p>
    <w:p w14:paraId="6AADD713" w14:textId="77777777" w:rsidR="009405E1" w:rsidRDefault="009405E1" w:rsidP="00000477">
      <w:pPr>
        <w:widowControl w:val="0"/>
        <w:ind w:firstLine="851"/>
        <w:jc w:val="both"/>
        <w:rPr>
          <w:lang w:eastAsia="lt-LT"/>
        </w:rPr>
      </w:pPr>
      <w:r>
        <w:rPr>
          <w:lang w:eastAsia="lt-LT"/>
        </w:rPr>
        <w:t>7.2. atitinkanti lūkesčius;</w:t>
      </w:r>
    </w:p>
    <w:p w14:paraId="2A20E50C" w14:textId="77777777" w:rsidR="009405E1" w:rsidRDefault="009405E1" w:rsidP="00000477">
      <w:pPr>
        <w:widowControl w:val="0"/>
        <w:ind w:firstLine="851"/>
        <w:jc w:val="both"/>
        <w:rPr>
          <w:lang w:eastAsia="lt-LT"/>
        </w:rPr>
      </w:pPr>
      <w:r>
        <w:rPr>
          <w:lang w:eastAsia="lt-LT"/>
        </w:rPr>
        <w:t>7.3. iš dalies atitinkanti lūkesčius;</w:t>
      </w:r>
    </w:p>
    <w:p w14:paraId="4AFFBB79" w14:textId="77777777" w:rsidR="009405E1" w:rsidRDefault="009405E1" w:rsidP="00000477">
      <w:pPr>
        <w:widowControl w:val="0"/>
        <w:ind w:firstLine="851"/>
        <w:jc w:val="both"/>
        <w:rPr>
          <w:lang w:eastAsia="lt-LT"/>
        </w:rPr>
      </w:pPr>
      <w:r>
        <w:rPr>
          <w:lang w:eastAsia="lt-LT"/>
        </w:rPr>
        <w:t>7.4. neatitinkanti lūkesčių.</w:t>
      </w:r>
    </w:p>
    <w:p w14:paraId="4FC8010D" w14:textId="77777777" w:rsidR="009405E1" w:rsidRDefault="009405E1" w:rsidP="00000477">
      <w:pPr>
        <w:widowControl w:val="0"/>
        <w:ind w:firstLine="851"/>
        <w:jc w:val="both"/>
        <w:rPr>
          <w:lang w:eastAsia="lt-LT"/>
        </w:rPr>
      </w:pPr>
      <w:r>
        <w:rPr>
          <w:lang w:eastAsia="lt-LT"/>
        </w:rPr>
        <w:t xml:space="preserve">8. Jeigu darbuotojo veikla įvertinama kaip </w:t>
      </w:r>
      <w:r w:rsidRPr="00A53345">
        <w:rPr>
          <w:b/>
          <w:bCs/>
          <w:lang w:eastAsia="lt-LT"/>
        </w:rPr>
        <w:t>atitinkanti lūkesčius</w:t>
      </w:r>
      <w:r>
        <w:rPr>
          <w:lang w:eastAsia="lt-LT"/>
        </w:rPr>
        <w:t>, teisinė jo padėtis nesikeičia ir veiklos vertinimas baigiamas, išskyrus atvejus, kai darbuotojas nesutinka su tiesioginio vadovo pateiktu veiklos vertinimu</w:t>
      </w:r>
      <w:r w:rsidRPr="00216C31">
        <w:rPr>
          <w:lang w:eastAsia="lt-LT"/>
        </w:rPr>
        <w:t xml:space="preserve">. Darbuotojui gali būti taikomos </w:t>
      </w:r>
      <w:r>
        <w:rPr>
          <w:color w:val="000000"/>
        </w:rPr>
        <w:t xml:space="preserve">Panevėžio 5-osios </w:t>
      </w:r>
      <w:r w:rsidRPr="00216C31">
        <w:rPr>
          <w:color w:val="000000"/>
        </w:rPr>
        <w:t xml:space="preserve">gimnazijos darbo apmokėjimo sistemos apraše </w:t>
      </w:r>
      <w:r w:rsidRPr="00D91DAB">
        <w:t>numatytos skatinimo</w:t>
      </w:r>
      <w:r w:rsidRPr="00216C31">
        <w:rPr>
          <w:color w:val="000000"/>
        </w:rPr>
        <w:t xml:space="preserve"> priemonės.</w:t>
      </w:r>
    </w:p>
    <w:p w14:paraId="46DD1F5F" w14:textId="77777777" w:rsidR="009405E1" w:rsidRPr="005D468D" w:rsidRDefault="009405E1" w:rsidP="00000477">
      <w:pPr>
        <w:widowControl w:val="0"/>
        <w:ind w:firstLine="851"/>
        <w:jc w:val="both"/>
        <w:rPr>
          <w:color w:val="000000"/>
        </w:rPr>
      </w:pPr>
      <w:r>
        <w:rPr>
          <w:lang w:eastAsia="lt-LT"/>
        </w:rPr>
        <w:t xml:space="preserve">9. Jeigu darbuotojo veikla įvertinama kaip </w:t>
      </w:r>
      <w:r w:rsidRPr="00A53345">
        <w:rPr>
          <w:b/>
          <w:bCs/>
          <w:lang w:eastAsia="lt-LT"/>
        </w:rPr>
        <w:t>viršijanti lūkesčius</w:t>
      </w:r>
      <w:r>
        <w:rPr>
          <w:lang w:eastAsia="lt-LT"/>
        </w:rPr>
        <w:t xml:space="preserve">, tiesioginio vadovo rašytiniu motyvuotu pasiūlymu Gimnazijos direktoriaus sprendimu, gali būti taikomos Panevėžio 5-osios </w:t>
      </w:r>
      <w:r>
        <w:rPr>
          <w:color w:val="000000"/>
        </w:rPr>
        <w:t xml:space="preserve">gimnazijos darbo apmokėjimo sistemos apraše numatytos </w:t>
      </w:r>
      <w:r w:rsidRPr="00D91DAB">
        <w:t xml:space="preserve">skatinimo priemonės. Darbuotojui, atsižvelgiant į gimnazijos darbo apmokėjimo sistemos nuostatas, gali būti nustatytas </w:t>
      </w:r>
      <w:r w:rsidRPr="00D91DAB">
        <w:rPr>
          <w:spacing w:val="2"/>
        </w:rPr>
        <w:t xml:space="preserve">didesnis pareiginės algos koeficientas, </w:t>
      </w:r>
      <w:r w:rsidRPr="00D91DAB">
        <w:t xml:space="preserve">taikant ne mažiau kaip </w:t>
      </w:r>
      <w:r w:rsidRPr="00D91DAB">
        <w:rPr>
          <w:spacing w:val="2"/>
        </w:rPr>
        <w:t>0,06 didesnį pareiginės algos koeficientą, tačiau ne didesnį negu tai pareigybei nustatytas didžiausias pareiginės algos koeficientas.</w:t>
      </w:r>
      <w:r>
        <w:rPr>
          <w:spacing w:val="2"/>
        </w:rPr>
        <w:t xml:space="preserve">  </w:t>
      </w:r>
    </w:p>
    <w:p w14:paraId="2C095C93" w14:textId="77777777" w:rsidR="009405E1" w:rsidRDefault="009405E1" w:rsidP="00000477">
      <w:pPr>
        <w:widowControl w:val="0"/>
        <w:ind w:firstLine="851"/>
        <w:jc w:val="both"/>
        <w:rPr>
          <w:lang w:eastAsia="lt-LT"/>
        </w:rPr>
      </w:pPr>
      <w:r>
        <w:rPr>
          <w:lang w:eastAsia="lt-LT"/>
        </w:rPr>
        <w:lastRenderedPageBreak/>
        <w:t xml:space="preserve">10. Jeigu darbuotojo veikla įvertinama kaip </w:t>
      </w:r>
      <w:r w:rsidRPr="00A53345">
        <w:rPr>
          <w:b/>
          <w:bCs/>
          <w:lang w:eastAsia="lt-LT"/>
        </w:rPr>
        <w:t>iš dalies atitinkanti lūkesčius</w:t>
      </w:r>
      <w:r>
        <w:rPr>
          <w:lang w:eastAsia="lt-LT"/>
        </w:rPr>
        <w:t>, jo teisinė padėtis nesikeičia, darbuotojui gali būti nustatomas kvalifikacijos tobulinimas.</w:t>
      </w:r>
    </w:p>
    <w:p w14:paraId="7E313DCD" w14:textId="77777777" w:rsidR="009405E1" w:rsidRPr="002E765F" w:rsidRDefault="009405E1" w:rsidP="00000477">
      <w:pPr>
        <w:widowControl w:val="0"/>
        <w:ind w:firstLine="851"/>
        <w:jc w:val="both"/>
        <w:rPr>
          <w:lang w:eastAsia="lt-LT"/>
        </w:rPr>
      </w:pPr>
      <w:r>
        <w:rPr>
          <w:lang w:eastAsia="lt-LT"/>
        </w:rPr>
        <w:t xml:space="preserve">11. Kai darbuotojo veikla įvertinama kaip </w:t>
      </w:r>
      <w:r w:rsidRPr="00A53345">
        <w:rPr>
          <w:b/>
          <w:bCs/>
          <w:lang w:eastAsia="lt-LT"/>
        </w:rPr>
        <w:t>neatitinkanti lūkesčių</w:t>
      </w:r>
      <w:r>
        <w:rPr>
          <w:lang w:eastAsia="lt-LT"/>
        </w:rPr>
        <w:t xml:space="preserve">, tiesioginio vadovo </w:t>
      </w:r>
      <w:r w:rsidRPr="002E765F">
        <w:rPr>
          <w:lang w:eastAsia="lt-LT"/>
        </w:rPr>
        <w:t xml:space="preserve">rašytiniu motyvuotu pasiūlymu </w:t>
      </w:r>
      <w:r>
        <w:rPr>
          <w:lang w:eastAsia="lt-LT"/>
        </w:rPr>
        <w:t>G</w:t>
      </w:r>
      <w:r w:rsidRPr="002E765F">
        <w:rPr>
          <w:lang w:eastAsia="lt-LT"/>
        </w:rPr>
        <w:t xml:space="preserve">imnazijos direktoriaus sprendimu: </w:t>
      </w:r>
    </w:p>
    <w:p w14:paraId="421CEFD6" w14:textId="77777777" w:rsidR="009405E1" w:rsidRPr="002E765F" w:rsidRDefault="009405E1" w:rsidP="00000477">
      <w:pPr>
        <w:widowControl w:val="0"/>
        <w:ind w:firstLine="851"/>
        <w:jc w:val="both"/>
        <w:rPr>
          <w:lang w:eastAsia="lt-LT"/>
        </w:rPr>
      </w:pPr>
      <w:r w:rsidRPr="002E765F">
        <w:rPr>
          <w:lang w:eastAsia="lt-LT"/>
        </w:rPr>
        <w:t>11.1. darbuotojui gali būti nustatomas mažesnis pareiginės algos koeficientas, taikant ne mažiau kaip 0,06 ir ne daugiau kaip 0,18 mažesnį pareiginės algos koeficientą, tačiau ne mažesnį, negu nustatytas tos pareigybės minimalus pareiginės algos koeficientas</w:t>
      </w:r>
      <w:r>
        <w:rPr>
          <w:lang w:eastAsia="lt-LT"/>
        </w:rPr>
        <w:t>;</w:t>
      </w:r>
    </w:p>
    <w:p w14:paraId="6B29C313" w14:textId="77777777" w:rsidR="009405E1" w:rsidRDefault="009405E1" w:rsidP="00000477">
      <w:pPr>
        <w:widowControl w:val="0"/>
        <w:ind w:firstLine="851"/>
        <w:jc w:val="both"/>
        <w:rPr>
          <w:lang w:eastAsia="lt-LT"/>
        </w:rPr>
      </w:pPr>
      <w:r w:rsidRPr="003E7A65">
        <w:rPr>
          <w:lang w:eastAsia="lt-LT"/>
        </w:rPr>
        <w:t>11.2. darbuotojui gali būti sudaromas ne trumpesnis kaip 2 mėnesių ir ne ilgesnis kaip 6 mėnesių trukmės darbuotojo veiklos gerinimo planas. Jeigu, pasibaigus darbuotojo veiklos gerinimo plano terminui, darbuotojo veikla neeilinio vertinimo metu įvertinama kaip neatitinkanti lūkesčių, darbuotojas gali būti atleidžiamas iš pareigų.</w:t>
      </w:r>
    </w:p>
    <w:p w14:paraId="3C2DA40B" w14:textId="77777777" w:rsidR="009405E1" w:rsidRDefault="009405E1" w:rsidP="00000477">
      <w:pPr>
        <w:widowControl w:val="0"/>
        <w:ind w:firstLine="851"/>
        <w:jc w:val="both"/>
        <w:rPr>
          <w:lang w:eastAsia="lt-LT"/>
        </w:rPr>
      </w:pPr>
      <w:r>
        <w:rPr>
          <w:lang w:eastAsia="lt-LT"/>
        </w:rPr>
        <w:t>12. Neeilinis darbuotojo veiklos vertinimas atliekamas Gimnazijos direktoriaus sprendimu šiais atvejais:</w:t>
      </w:r>
    </w:p>
    <w:p w14:paraId="3DFB0274" w14:textId="77777777" w:rsidR="009405E1" w:rsidRDefault="009405E1" w:rsidP="00000477">
      <w:pPr>
        <w:widowControl w:val="0"/>
        <w:ind w:firstLine="851"/>
        <w:jc w:val="both"/>
        <w:rPr>
          <w:lang w:eastAsia="lt-LT"/>
        </w:rPr>
      </w:pPr>
      <w:r>
        <w:rPr>
          <w:lang w:eastAsia="lt-LT"/>
        </w:rPr>
        <w:t>12.1. tiesioginio vadovo rašytiniu motyvuotu pasiūlymu, susijusiu su darbuotojo veiklos rezultatais;</w:t>
      </w:r>
    </w:p>
    <w:p w14:paraId="6199E86A" w14:textId="77777777" w:rsidR="009405E1" w:rsidRDefault="009405E1" w:rsidP="00000477">
      <w:pPr>
        <w:widowControl w:val="0"/>
        <w:ind w:firstLine="851"/>
        <w:jc w:val="both"/>
        <w:rPr>
          <w:lang w:eastAsia="lt-LT"/>
        </w:rPr>
      </w:pPr>
      <w:r>
        <w:rPr>
          <w:lang w:eastAsia="lt-LT"/>
        </w:rPr>
        <w:t>12.2. darbuotojo prašymu nustatyti jam didesnį pareiginės algos koeficientą;</w:t>
      </w:r>
    </w:p>
    <w:p w14:paraId="68762743" w14:textId="77777777" w:rsidR="009405E1" w:rsidRDefault="009405E1" w:rsidP="00000477">
      <w:pPr>
        <w:widowControl w:val="0"/>
        <w:ind w:firstLine="851"/>
        <w:jc w:val="both"/>
        <w:rPr>
          <w:lang w:eastAsia="lt-LT"/>
        </w:rPr>
      </w:pPr>
      <w:r>
        <w:rPr>
          <w:lang w:eastAsia="lt-LT"/>
        </w:rPr>
        <w:t>12.</w:t>
      </w:r>
      <w:r w:rsidRPr="002E765F">
        <w:rPr>
          <w:lang w:eastAsia="lt-LT"/>
        </w:rPr>
        <w:t>3</w:t>
      </w:r>
      <w:r>
        <w:rPr>
          <w:lang w:eastAsia="lt-LT"/>
        </w:rPr>
        <w:t>. jeigu darbuotojo veikla buvo įvertinta kaip neatitinkanti lūkesčių ir buvo sudarytas jo veiklos gerinimo planas.</w:t>
      </w:r>
    </w:p>
    <w:p w14:paraId="17CD1FBE" w14:textId="77777777" w:rsidR="009405E1" w:rsidRDefault="009405E1" w:rsidP="00000477">
      <w:pPr>
        <w:widowControl w:val="0"/>
        <w:ind w:firstLine="851"/>
        <w:jc w:val="both"/>
        <w:rPr>
          <w:lang w:eastAsia="lt-LT"/>
        </w:rPr>
      </w:pPr>
      <w:r>
        <w:rPr>
          <w:lang w:eastAsia="lt-LT"/>
        </w:rPr>
        <w:t xml:space="preserve">13. Neeilinis darbuotojo veiklos vertinimas gali būti atliekamas ne dažniau kaip vieną kartą per kalendorinius metus, jeigu nuo darbuotojo eilinio veiklos vertinimo praėjo ne mažiau kaip 6 mėnesiai, išskyrus atvejus, kai yra nustatytas trumpesnės trukmės darbuotojo veiklos gerinimo planas.  </w:t>
      </w:r>
    </w:p>
    <w:p w14:paraId="33476CCE" w14:textId="77777777" w:rsidR="009405E1" w:rsidRDefault="009405E1" w:rsidP="00000477">
      <w:pPr>
        <w:widowControl w:val="0"/>
        <w:ind w:firstLine="851"/>
        <w:jc w:val="both"/>
        <w:rPr>
          <w:lang w:eastAsia="lt-LT"/>
        </w:rPr>
      </w:pPr>
      <w:r>
        <w:rPr>
          <w:lang w:eastAsia="lt-LT"/>
        </w:rPr>
        <w:t xml:space="preserve">14. Gimnazijos darbuotojas, nesutinkantis su tiesioginio vadovo pateiktu veiklos vertinimu, turi teisę kreiptis į Gimnazijos direktorių, prašydamas įvertinti, ar veiklos vertinimas objektyvus ir pagrįstas. Jeigu Gimnazijos direktorius padaro išvadą, kad darbuotojo veikla įvertinta neobjektyviai ir nemotyvuotai, darbuotojo tiesioginis vadovas atlieka pakartotinį darbuotojo veiklos vertinimą. Gimnazijos direktoriaus išvada dėl darbuotojo veiklos vertinimo objektyvumo ir pagrįstumo gali būti </w:t>
      </w:r>
      <w:r>
        <w:t>skundžiama darbo ginčų nagrinėjimo tvarka</w:t>
      </w:r>
      <w:r>
        <w:rPr>
          <w:lang w:eastAsia="lt-LT"/>
        </w:rPr>
        <w:t>.</w:t>
      </w:r>
    </w:p>
    <w:p w14:paraId="5625D7D4" w14:textId="77777777" w:rsidR="009405E1" w:rsidRPr="003A4981" w:rsidRDefault="009405E1" w:rsidP="00000477">
      <w:pPr>
        <w:ind w:firstLine="851"/>
        <w:jc w:val="both"/>
        <w:rPr>
          <w:color w:val="000000"/>
        </w:rPr>
      </w:pPr>
      <w:r w:rsidRPr="003A4981">
        <w:rPr>
          <w:color w:val="000000"/>
          <w:lang w:eastAsia="lt-LT"/>
        </w:rPr>
        <w:t>15. D</w:t>
      </w:r>
      <w:r w:rsidRPr="003A4981">
        <w:rPr>
          <w:color w:val="000000"/>
        </w:rPr>
        <w:t>arbuotojas, kurio veikla vertinama, nuo einamųjų metų sausio 1 d. iki einamųjų metų sausio 15 d. atlieka šiuos veiksmus:</w:t>
      </w:r>
    </w:p>
    <w:p w14:paraId="04D5B450" w14:textId="77777777" w:rsidR="009405E1" w:rsidRDefault="009405E1" w:rsidP="00000477">
      <w:pPr>
        <w:ind w:firstLine="851"/>
        <w:jc w:val="both"/>
      </w:pPr>
      <w:r w:rsidRPr="003A4981">
        <w:rPr>
          <w:color w:val="000000"/>
        </w:rPr>
        <w:t>15.1. užpildo Darbuotojo</w:t>
      </w:r>
      <w:r>
        <w:t xml:space="preserve"> veiklos vertinimo formos (toliau </w:t>
      </w:r>
      <w:r w:rsidRPr="002E765F">
        <w:rPr>
          <w:color w:val="000000"/>
        </w:rPr>
        <w:t xml:space="preserve">– </w:t>
      </w:r>
      <w:r w:rsidRPr="002E765F">
        <w:t>2 priedas)</w:t>
      </w:r>
      <w:r>
        <w:t xml:space="preserve"> I skyriaus „Pasiekti veiklos rezultatai“ skiltį „Pagrindiniai praėjusių metų veiklos rezultatai“, atitinkamai nurodydamas (aprašydamas) pagrindinius praėjusių metų veiklos rezultatus pagal aptartus lūkesčius; </w:t>
      </w:r>
    </w:p>
    <w:p w14:paraId="157321CE" w14:textId="77777777" w:rsidR="009405E1" w:rsidRDefault="009405E1" w:rsidP="00000477">
      <w:pPr>
        <w:ind w:firstLine="851"/>
        <w:jc w:val="both"/>
      </w:pPr>
      <w:r>
        <w:t xml:space="preserve">15.2. </w:t>
      </w:r>
      <w:r w:rsidRPr="008A4BFF">
        <w:t xml:space="preserve">pagal aprašo </w:t>
      </w:r>
      <w:r w:rsidRPr="002E765F">
        <w:t>2 priede</w:t>
      </w:r>
      <w:r w:rsidRPr="008A4BFF">
        <w:t xml:space="preserve"> nustatytus veiklos rezultatų vertinimo kriterijus įsivertina pasiektus veik</w:t>
      </w:r>
      <w:r>
        <w:t xml:space="preserve">los rezultatus (pildo 2 priedo formos II </w:t>
      </w:r>
      <w:r w:rsidRPr="008A4BFF">
        <w:t>skyrių „Pasiektų rezultatų, vykdant veiklą  vertinimas“);</w:t>
      </w:r>
    </w:p>
    <w:p w14:paraId="7CE48CE9" w14:textId="77777777" w:rsidR="009405E1" w:rsidRDefault="009405E1" w:rsidP="00000477">
      <w:pPr>
        <w:ind w:firstLine="851"/>
        <w:jc w:val="both"/>
      </w:pPr>
      <w:r>
        <w:t xml:space="preserve">15.3. </w:t>
      </w:r>
      <w:r w:rsidRPr="00B14159">
        <w:t xml:space="preserve">nurodo riziką, kuriai esant veiklos rezultatai gali būti nepasiekti (pildo </w:t>
      </w:r>
      <w:r>
        <w:t xml:space="preserve">2 priedo </w:t>
      </w:r>
      <w:r w:rsidRPr="00B14159">
        <w:t>formos I skyriaus „Pasiekti veiklos</w:t>
      </w:r>
      <w:r>
        <w:t xml:space="preserve"> </w:t>
      </w:r>
      <w:r w:rsidRPr="00B14159">
        <w:t>rezultatai“ skiltį „Rizika, kuriai esant veiklos</w:t>
      </w:r>
      <w:r>
        <w:t xml:space="preserve"> </w:t>
      </w:r>
      <w:r w:rsidRPr="00B14159">
        <w:t>rezultatai gali būti nepasiekti“);</w:t>
      </w:r>
    </w:p>
    <w:p w14:paraId="66FEC5DF" w14:textId="77777777" w:rsidR="009405E1" w:rsidRDefault="009405E1" w:rsidP="00000477">
      <w:pPr>
        <w:ind w:firstLine="851"/>
        <w:jc w:val="both"/>
      </w:pPr>
      <w:r>
        <w:t xml:space="preserve">15.4. </w:t>
      </w:r>
      <w:r w:rsidRPr="00B14159">
        <w:t>pateikia tiesioginiam vadovui 2 priedo užpildytą formą.</w:t>
      </w:r>
    </w:p>
    <w:p w14:paraId="56F9E655" w14:textId="77777777" w:rsidR="009405E1" w:rsidRDefault="009405E1" w:rsidP="00000477">
      <w:pPr>
        <w:ind w:firstLine="851"/>
        <w:jc w:val="both"/>
      </w:pPr>
      <w:r>
        <w:t xml:space="preserve">16. Jeigu darbuotojas dėl laikinojo nedarbingumo, komandiruotės, atostogų ar kitų svarbių priežasčių negali atlikti 15 punkte nurodytų veiksmų, juos darbuotojas atlieka per 5 darbo dienas </w:t>
      </w:r>
      <w:r>
        <w:rPr>
          <w:shd w:val="clear" w:color="auto" w:fill="FFFFFF"/>
        </w:rPr>
        <w:t xml:space="preserve">nuo šių </w:t>
      </w:r>
      <w:r>
        <w:t>priežasčių išnykimo dienos.</w:t>
      </w:r>
    </w:p>
    <w:p w14:paraId="4C06416A" w14:textId="77777777" w:rsidR="009405E1" w:rsidRDefault="009405E1" w:rsidP="00000477">
      <w:pPr>
        <w:ind w:firstLine="851"/>
        <w:jc w:val="both"/>
      </w:pPr>
      <w:r>
        <w:t xml:space="preserve">17. </w:t>
      </w:r>
      <w:r>
        <w:rPr>
          <w:lang w:eastAsia="lt-LT"/>
        </w:rPr>
        <w:t>Gimnazijos</w:t>
      </w:r>
      <w:r>
        <w:t xml:space="preserve"> darbuotojas ir tiesioginis vadovas susitaria dėl darbuotojo kasmetinio veiklos vertinimo pokalbio datos. </w:t>
      </w:r>
      <w:r w:rsidRPr="00596354">
        <w:t>Šis pokalbis susitarus, gali vykti ir telekomunikacijų galiniais įrenginiais.</w:t>
      </w:r>
      <w:r>
        <w:t xml:space="preserve"> Tiesioginis vadovas iki darbuotojo kasmetinio veiklos vertinimo pokalbio susipažįsta su darbuotojo užpildyta 2 priedo forma. Į darbuotojo kasmetinio veiklos vertinimo pokalbį darbuotojas turi teisę kviesti </w:t>
      </w:r>
      <w:r>
        <w:rPr>
          <w:lang w:eastAsia="lt-LT"/>
        </w:rPr>
        <w:t>Gimnazijos</w:t>
      </w:r>
      <w:r>
        <w:t xml:space="preserve"> </w:t>
      </w:r>
      <w:r w:rsidRPr="003A4981">
        <w:rPr>
          <w:color w:val="000000"/>
        </w:rPr>
        <w:t>darbuotojams atstovaujančių subjektų (profesinės sąjungos, darbo tarybos) atstovą kuris veiklos vertinimo</w:t>
      </w:r>
      <w:r>
        <w:t xml:space="preserve"> pokalbyje gali dalyvauti stebėtojo teisėmis.</w:t>
      </w:r>
    </w:p>
    <w:p w14:paraId="270866FC" w14:textId="77777777" w:rsidR="009405E1" w:rsidRDefault="009405E1" w:rsidP="00000477">
      <w:pPr>
        <w:ind w:firstLine="851"/>
        <w:jc w:val="both"/>
        <w:rPr>
          <w:color w:val="000000"/>
        </w:rPr>
      </w:pPr>
      <w:r>
        <w:t xml:space="preserve">18. </w:t>
      </w:r>
      <w:r>
        <w:rPr>
          <w:color w:val="000000"/>
        </w:rPr>
        <w:t>Tiesioginis vadovas darbuotojo kasmetinio veiklos vertinimo pokalbio metu su darbuotoju:</w:t>
      </w:r>
    </w:p>
    <w:p w14:paraId="0863A578" w14:textId="77777777" w:rsidR="009405E1" w:rsidRDefault="009405E1" w:rsidP="00000477">
      <w:pPr>
        <w:ind w:firstLine="851"/>
        <w:jc w:val="both"/>
        <w:rPr>
          <w:color w:val="000000"/>
        </w:rPr>
      </w:pPr>
      <w:r>
        <w:rPr>
          <w:color w:val="000000"/>
        </w:rPr>
        <w:t>18.1. aptaria darbuotojo veiklos rezultatus;</w:t>
      </w:r>
    </w:p>
    <w:p w14:paraId="71CFB0DA" w14:textId="77777777" w:rsidR="009405E1" w:rsidRDefault="009405E1" w:rsidP="00000477">
      <w:pPr>
        <w:ind w:firstLine="851"/>
        <w:jc w:val="both"/>
        <w:rPr>
          <w:color w:val="000000"/>
        </w:rPr>
      </w:pPr>
      <w:r>
        <w:rPr>
          <w:color w:val="000000"/>
        </w:rPr>
        <w:lastRenderedPageBreak/>
        <w:t xml:space="preserve">18.2. atsižvelgdamas į </w:t>
      </w:r>
      <w:r>
        <w:rPr>
          <w:lang w:eastAsia="lt-LT"/>
        </w:rPr>
        <w:t>Gimnazijos</w:t>
      </w:r>
      <w:r>
        <w:rPr>
          <w:color w:val="000000"/>
        </w:rPr>
        <w:t xml:space="preserve"> strateginio veiklos plano ir metinio veiklos plano tikslus, uždavinius ir priemones, įvertinęs darbuotojo pareigybės aprašyme nustatytas funkcijas, aptaria darbuotojo veiklos lūkesčius einamaisiais metais, veiklos rezultatų vertinimo kriterijus;</w:t>
      </w:r>
    </w:p>
    <w:p w14:paraId="47C0873E" w14:textId="77777777" w:rsidR="009405E1" w:rsidRDefault="009405E1" w:rsidP="00000477">
      <w:pPr>
        <w:ind w:firstLine="851"/>
        <w:jc w:val="both"/>
        <w:rPr>
          <w:color w:val="000000"/>
        </w:rPr>
      </w:pPr>
      <w:r>
        <w:rPr>
          <w:color w:val="000000"/>
        </w:rPr>
        <w:t>18.3. įvertinęs darbuotojo pateiktus pasiūlymus, aptaria riziką, kuriai esant veiklos rezultatai, gali būti nepasiekti.</w:t>
      </w:r>
    </w:p>
    <w:p w14:paraId="40112CAA" w14:textId="77777777" w:rsidR="009405E1" w:rsidRDefault="009405E1" w:rsidP="00000477">
      <w:pPr>
        <w:ind w:firstLine="851"/>
        <w:jc w:val="both"/>
      </w:pPr>
      <w:r>
        <w:rPr>
          <w:color w:val="000000"/>
        </w:rPr>
        <w:t xml:space="preserve">19. </w:t>
      </w:r>
      <w:r>
        <w:t>Tiesioginis vadovas po pokalbio užpildo 2 priedo formą, kurioje:</w:t>
      </w:r>
    </w:p>
    <w:p w14:paraId="6DEB591C" w14:textId="77777777" w:rsidR="009405E1" w:rsidRDefault="009405E1" w:rsidP="00000477">
      <w:pPr>
        <w:ind w:firstLine="851"/>
        <w:jc w:val="both"/>
      </w:pPr>
      <w:r>
        <w:t>19.1. prireikus patikslina 2 priedo formos I skyriaus „Pasiekti veiklos rezultatai“ skiltyje „Pagrindiniai praėjusių metų veiklos rezultatai“ darbuotojo nurodytus (aprašytus) veiklos rezultatus, taip pat su darbuotoju aptartus pagrindinius einamųjų metų veiklos lūkesčius, užpildo 2 priedo formos I skyriaus „Pasiekti veiklos rezultatai“ skiltį „Pagrindiniai einamųjų metų veiklos lūkesčiai“, gali patikslinti riziką, kuriai esant veiklos rezultatai gali būti nepasiekti;</w:t>
      </w:r>
    </w:p>
    <w:p w14:paraId="78C681D4" w14:textId="77777777" w:rsidR="009405E1" w:rsidRDefault="009405E1" w:rsidP="00000477">
      <w:pPr>
        <w:ind w:firstLine="851"/>
        <w:jc w:val="both"/>
      </w:pPr>
      <w:r>
        <w:t>19.2. įrašo pasiektų rezultatų, vykdant veiklą, vertinimą, o jeigu jo ir darbuotojo vertinimai nesutampa, gali įrašyti komentarus;</w:t>
      </w:r>
    </w:p>
    <w:p w14:paraId="726F8930" w14:textId="77777777" w:rsidR="009405E1" w:rsidRDefault="009405E1" w:rsidP="00000477">
      <w:pPr>
        <w:ind w:firstLine="851"/>
        <w:jc w:val="both"/>
      </w:pPr>
      <w:r>
        <w:t>19.3 įrašo darbuotojo veiklos įvertinimą (viršija lūkesčius, atitinka lūkesčius, iš dalies atitinka lūkesčius, neatitinka lūkesčių);</w:t>
      </w:r>
    </w:p>
    <w:p w14:paraId="3BEEFB49" w14:textId="77777777" w:rsidR="009405E1" w:rsidRDefault="009405E1" w:rsidP="00000477">
      <w:pPr>
        <w:ind w:firstLine="851"/>
        <w:jc w:val="both"/>
        <w:rPr>
          <w:color w:val="000000"/>
        </w:rPr>
      </w:pPr>
      <w:r>
        <w:rPr>
          <w:color w:val="000000"/>
        </w:rPr>
        <w:t xml:space="preserve">19.4. įrašo </w:t>
      </w:r>
      <w:r w:rsidRPr="00D91DAB">
        <w:t>vieną iš Gimnazijos darbo apmokėjimo sistemoje nustatytų siūlymų</w:t>
      </w:r>
      <w:r>
        <w:rPr>
          <w:color w:val="000000"/>
        </w:rPr>
        <w:t>, jeigu darbuotojo veikla įvertinama kaip viršijanti lūkesčius, atitinkanti lūkesčius arba neatitinkanti lūkesčių.</w:t>
      </w:r>
    </w:p>
    <w:p w14:paraId="5A2AFB4E" w14:textId="77777777" w:rsidR="009405E1" w:rsidRDefault="009405E1" w:rsidP="00000477">
      <w:pPr>
        <w:ind w:firstLine="851"/>
        <w:jc w:val="both"/>
      </w:pPr>
      <w:r>
        <w:t xml:space="preserve">20. </w:t>
      </w:r>
      <w:r>
        <w:rPr>
          <w:lang w:eastAsia="lt-LT"/>
        </w:rPr>
        <w:t>Gimnazijos</w:t>
      </w:r>
      <w:r w:rsidRPr="00CD42DE">
        <w:t xml:space="preserve"> darbuotojui nustatyti veiklos lūkesčiai turi būti aiškūs, orientuoti į konkretų rezultatą, o ne į procesą, aiškiai apibrėžti laike.</w:t>
      </w:r>
    </w:p>
    <w:p w14:paraId="3DF7CCBB" w14:textId="77777777" w:rsidR="009405E1" w:rsidRDefault="009405E1" w:rsidP="00000477">
      <w:pPr>
        <w:ind w:firstLine="851"/>
        <w:jc w:val="both"/>
      </w:pPr>
      <w:r>
        <w:t>21. Tiesioginis vadovas, aptaręs su darbuotoju, gali vieną kartą, likus ne mažiau kaip 3 mėnesiams iki kalendorinių metų pabaigos, pakeisti ar papildyti nustatytus jo veiklos einamaisiais metais lūkesčius. Darbuotojas naujai nustatytus arba pakeistus einamųjų metų veiklos lūkesčius turi pateisinti iki einamųjų metų pabaigos. Tokiu atveju keičiamos ar papildomos 2 priedo formos I skyriaus „Pasiekti veiklos rezultatai“ skiltys „Pagrindiniai einamųjų metų veiklos lūkesčiai“ ir „Rizika, kuriai esant veiklos rezultatai gali būti nepasiekti“, išskyrus skiltį „Pagrindiniai praėjusių metų veiklos rezultatai“. Gali būti organizuojami tarpiniai tiesioginio vadovo ir darbuotojo pokalbiai (paprastai birželio–rugpjūčio mėnesiais), siekiant aptarti darbuotojo veiklą ir jos rezultatų gerėjimą, tiesioginio vadovo ir darbuotojo veiklos, skatinimo lūkesčius, taip pat pasikeitusius veiklos prioritetus, kitus svarbius aspektus.</w:t>
      </w:r>
    </w:p>
    <w:p w14:paraId="66760343" w14:textId="77777777" w:rsidR="009405E1" w:rsidRDefault="009405E1" w:rsidP="00000477">
      <w:pPr>
        <w:ind w:firstLine="851"/>
        <w:jc w:val="both"/>
      </w:pPr>
      <w:r>
        <w:t xml:space="preserve">22. </w:t>
      </w:r>
      <w:r w:rsidRPr="003E7A65">
        <w:t>Aprašo 11.2. papunktyje</w:t>
      </w:r>
      <w:r>
        <w:t xml:space="preserve"> nustatytu atveju sudarytame veiklos gerinimo plane nurodomi darbuotojo veiklos trūkumai, nustatomi siektini veiklos rezultatai, siūlomos priemonės šiems rezultatams pasiekti, veiklos gerinimo plano įvykdymo terminas, kuris negali būti trumpesnis kaip 2 mėnesiai ir ilgesnis kaip 6 mėnesiai. Tiesioginis vadovas nurodytą planą sudaro atskiru dokumentu ir pateikia darbuotojui pasirašytinai susipažinti ne vėliau kaip per 7 darbo dienas nuo sprendimo sudaryti veiklos gerinimo planą priėmimo dienos. Nurodyto plano vykdymą koordinuoja tiesioginis vadovas.</w:t>
      </w:r>
    </w:p>
    <w:p w14:paraId="58681FAB" w14:textId="77777777" w:rsidR="009405E1" w:rsidRDefault="009405E1" w:rsidP="00000477">
      <w:pPr>
        <w:ind w:firstLine="851"/>
        <w:jc w:val="both"/>
      </w:pPr>
      <w:r>
        <w:t>23. Jeigu darbuotojui nustatomas privalomas kvalifikacijos tobulinimas ir sudaromas privalomo kvalifikacijos tobulinimo planas, jame turi būti nurodyta tobulintina kompetencija ir (ar) sritis, kvalifikacijos tobulinimo forma bei turinys.</w:t>
      </w:r>
      <w:r>
        <w:rPr>
          <w:kern w:val="2"/>
          <w:sz w:val="22"/>
          <w:szCs w:val="22"/>
        </w:rPr>
        <w:t xml:space="preserve"> </w:t>
      </w:r>
      <w:r>
        <w:t>Tiesioginis vadovas nurodytą planą sudaro kaip atskirą dokumentą ir pateikia darbuotojui pasirašytinai susipažinti ne vėliau kaip per 7 darbo dienas nuo sprendimo</w:t>
      </w:r>
      <w:r>
        <w:rPr>
          <w:kern w:val="2"/>
          <w:sz w:val="22"/>
          <w:szCs w:val="22"/>
        </w:rPr>
        <w:t xml:space="preserve"> </w:t>
      </w:r>
      <w:r>
        <w:rPr>
          <w:kern w:val="2"/>
        </w:rPr>
        <w:t>sudaryti privalomo kvalifikacijos tobulinimo planą</w:t>
      </w:r>
      <w:r>
        <w:rPr>
          <w:kern w:val="2"/>
          <w:sz w:val="22"/>
          <w:szCs w:val="22"/>
        </w:rPr>
        <w:t xml:space="preserve"> </w:t>
      </w:r>
      <w:r>
        <w:t>priėmimo dienos.</w:t>
      </w:r>
    </w:p>
    <w:p w14:paraId="2D93C667" w14:textId="77777777" w:rsidR="009405E1" w:rsidRDefault="009405E1" w:rsidP="00000477">
      <w:pPr>
        <w:ind w:firstLine="851"/>
        <w:jc w:val="both"/>
      </w:pPr>
      <w:r>
        <w:t xml:space="preserve">24. Su tiesioginio vadovo užpildyta 2 priedo forma darbuotojas </w:t>
      </w:r>
      <w:r w:rsidRPr="003A4981">
        <w:rPr>
          <w:color w:val="000000"/>
        </w:rPr>
        <w:t>susipažįsta pasirašytinai per 2 darbo dienas nuo formos užpildymo dienos. Jeigu darbuotojas dėl laikinojo nedarbingumo</w:t>
      </w:r>
      <w:r>
        <w:t xml:space="preserve">, komandiruotės, atostogų ar kitų svarbių priežasčių negali susipažinti su užpildyta 2 priedo forma, tą jis turi padaryti per 2 darbo dienas nuo </w:t>
      </w:r>
      <w:r>
        <w:rPr>
          <w:shd w:val="clear" w:color="auto" w:fill="FFFFFF"/>
        </w:rPr>
        <w:t>šių p</w:t>
      </w:r>
      <w:r>
        <w:t xml:space="preserve">riežasčių išnykimo dienos. </w:t>
      </w:r>
    </w:p>
    <w:p w14:paraId="192F2ABF" w14:textId="77777777" w:rsidR="009405E1" w:rsidRDefault="009405E1" w:rsidP="00000477">
      <w:pPr>
        <w:ind w:firstLine="851"/>
        <w:jc w:val="both"/>
      </w:pPr>
      <w:r>
        <w:t xml:space="preserve">25. Pasirašytą 2 priedo formą </w:t>
      </w:r>
      <w:r>
        <w:rPr>
          <w:color w:val="000000"/>
        </w:rPr>
        <w:t xml:space="preserve">tiesioginis vadovas pateikia </w:t>
      </w:r>
      <w:r>
        <w:rPr>
          <w:lang w:eastAsia="lt-LT"/>
        </w:rPr>
        <w:t>Gimnazijos</w:t>
      </w:r>
      <w:r>
        <w:rPr>
          <w:color w:val="000000"/>
        </w:rPr>
        <w:t xml:space="preserve"> direktoriui.</w:t>
      </w:r>
    </w:p>
    <w:p w14:paraId="4187A63F" w14:textId="77777777" w:rsidR="009405E1" w:rsidRPr="003A4981" w:rsidRDefault="009405E1" w:rsidP="00000477">
      <w:pPr>
        <w:ind w:firstLine="851"/>
        <w:jc w:val="both"/>
        <w:rPr>
          <w:color w:val="000000"/>
        </w:rPr>
      </w:pPr>
      <w:r>
        <w:t>26. Darbuotojo kasmetinis veiklos vertinimas atliekamas ir 2 priedo forma</w:t>
      </w:r>
      <w:r>
        <w:rPr>
          <w:color w:val="000000"/>
        </w:rPr>
        <w:t xml:space="preserve"> </w:t>
      </w:r>
      <w:r>
        <w:rPr>
          <w:lang w:eastAsia="lt-LT"/>
        </w:rPr>
        <w:t>Gimnazijos</w:t>
      </w:r>
      <w:r>
        <w:rPr>
          <w:color w:val="000000"/>
        </w:rPr>
        <w:t xml:space="preserve"> direktoriui </w:t>
      </w:r>
      <w:r>
        <w:t xml:space="preserve">turi būti pateikta iki einamųjų metų </w:t>
      </w:r>
      <w:r w:rsidRPr="003A4981">
        <w:rPr>
          <w:color w:val="000000"/>
        </w:rPr>
        <w:t>vasario 25 d.</w:t>
      </w:r>
    </w:p>
    <w:p w14:paraId="0C0195F5" w14:textId="77777777" w:rsidR="009405E1" w:rsidRDefault="009405E1" w:rsidP="00000477">
      <w:pPr>
        <w:ind w:firstLine="851"/>
        <w:jc w:val="center"/>
        <w:rPr>
          <w:rFonts w:eastAsia="Arial Unicode MS"/>
          <w:b/>
        </w:rPr>
      </w:pPr>
    </w:p>
    <w:p w14:paraId="14707936" w14:textId="77777777" w:rsidR="00000477" w:rsidRDefault="00000477" w:rsidP="00000477">
      <w:pPr>
        <w:ind w:firstLine="851"/>
        <w:jc w:val="center"/>
        <w:rPr>
          <w:rFonts w:eastAsia="Arial Unicode MS"/>
          <w:b/>
        </w:rPr>
      </w:pPr>
    </w:p>
    <w:p w14:paraId="63AC32AA" w14:textId="77777777" w:rsidR="00000477" w:rsidRDefault="00000477" w:rsidP="00000477">
      <w:pPr>
        <w:ind w:firstLine="851"/>
        <w:jc w:val="center"/>
        <w:rPr>
          <w:rFonts w:eastAsia="Arial Unicode MS"/>
          <w:b/>
        </w:rPr>
      </w:pPr>
    </w:p>
    <w:p w14:paraId="0770F308" w14:textId="77777777" w:rsidR="00E81E38" w:rsidRDefault="00E81E38" w:rsidP="00000477">
      <w:pPr>
        <w:ind w:firstLine="851"/>
        <w:jc w:val="center"/>
        <w:rPr>
          <w:rFonts w:eastAsia="Arial Unicode MS"/>
          <w:b/>
        </w:rPr>
      </w:pPr>
    </w:p>
    <w:p w14:paraId="33E28E07" w14:textId="39E6BB4C" w:rsidR="009405E1" w:rsidRDefault="009405E1" w:rsidP="00000477">
      <w:pPr>
        <w:ind w:firstLine="851"/>
        <w:jc w:val="center"/>
        <w:rPr>
          <w:rFonts w:eastAsia="Arial Unicode MS"/>
          <w:b/>
        </w:rPr>
      </w:pPr>
      <w:r>
        <w:rPr>
          <w:rFonts w:eastAsia="Arial Unicode MS"/>
          <w:b/>
        </w:rPr>
        <w:lastRenderedPageBreak/>
        <w:t>III SKYRIUS</w:t>
      </w:r>
    </w:p>
    <w:p w14:paraId="156F7AF6" w14:textId="77777777" w:rsidR="009405E1" w:rsidRDefault="009405E1" w:rsidP="00000477">
      <w:pPr>
        <w:ind w:firstLine="851"/>
        <w:jc w:val="center"/>
        <w:rPr>
          <w:b/>
        </w:rPr>
      </w:pPr>
      <w:r>
        <w:rPr>
          <w:b/>
        </w:rPr>
        <w:t>DARBUOTOJO VEIKLOS NEEILINIS VERTINIMAS</w:t>
      </w:r>
    </w:p>
    <w:p w14:paraId="70CCEFBA" w14:textId="77777777" w:rsidR="009405E1" w:rsidRDefault="009405E1" w:rsidP="00000477">
      <w:pPr>
        <w:ind w:firstLine="851"/>
        <w:rPr>
          <w:b/>
        </w:rPr>
      </w:pPr>
    </w:p>
    <w:p w14:paraId="0115B3E7" w14:textId="77777777" w:rsidR="009405E1" w:rsidRDefault="009405E1" w:rsidP="00000477">
      <w:pPr>
        <w:ind w:firstLine="851"/>
        <w:jc w:val="both"/>
      </w:pPr>
      <w:r>
        <w:t xml:space="preserve">27. </w:t>
      </w:r>
      <w:r>
        <w:rPr>
          <w:lang w:eastAsia="lt-LT"/>
        </w:rPr>
        <w:t>Gimnazijos</w:t>
      </w:r>
      <w:r>
        <w:t xml:space="preserve"> darbuotojo veiklos neeilinis vertinimas atliekamas ir </w:t>
      </w:r>
      <w:r>
        <w:rPr>
          <w:color w:val="000000"/>
          <w:lang w:eastAsia="lt-LT"/>
        </w:rPr>
        <w:t>Gimnazijos</w:t>
      </w:r>
      <w:r>
        <w:rPr>
          <w:color w:val="000000"/>
        </w:rPr>
        <w:t xml:space="preserve"> direktoriui</w:t>
      </w:r>
      <w:r>
        <w:t xml:space="preserve"> pateikiamas ne vėliau kaip iki einamųjų metų lapkričio 1 d.</w:t>
      </w:r>
    </w:p>
    <w:p w14:paraId="38A345D0" w14:textId="77777777" w:rsidR="009405E1" w:rsidRDefault="009405E1" w:rsidP="00000477">
      <w:pPr>
        <w:ind w:firstLine="851"/>
        <w:jc w:val="both"/>
      </w:pPr>
      <w:r>
        <w:t xml:space="preserve">28. Tiesioginis vadovas, manydamas, kad reikia atlikti jam pavaldaus darbuotojo veiklos neeilinį vertinimą, </w:t>
      </w:r>
      <w:r>
        <w:rPr>
          <w:color w:val="000000"/>
          <w:lang w:eastAsia="lt-LT"/>
        </w:rPr>
        <w:t>Gimnazijos</w:t>
      </w:r>
      <w:r>
        <w:rPr>
          <w:color w:val="000000"/>
        </w:rPr>
        <w:t xml:space="preserve"> direktoriui</w:t>
      </w:r>
      <w:r>
        <w:t xml:space="preserve"> teikia rašytinį motyvuotą pasiūlymą, kuriame išdėsto savo argumentus dėl tokio veiklos vertinimo atlikimo poreikio.</w:t>
      </w:r>
    </w:p>
    <w:p w14:paraId="6ABA0C6F" w14:textId="77777777" w:rsidR="009405E1" w:rsidRDefault="009405E1" w:rsidP="00000477">
      <w:pPr>
        <w:ind w:firstLine="851"/>
        <w:jc w:val="both"/>
      </w:pPr>
      <w:r>
        <w:t xml:space="preserve">29. Gavęs tiesioginio vadovo pasiūlymą dėl neeilinio darbuotojo vertinimo arba pasibaigus veiklos gerinimo plano įvykdymo terminui </w:t>
      </w:r>
      <w:r>
        <w:rPr>
          <w:color w:val="000000"/>
          <w:lang w:eastAsia="lt-LT"/>
        </w:rPr>
        <w:t>Gimnazijos</w:t>
      </w:r>
      <w:r>
        <w:rPr>
          <w:color w:val="000000"/>
        </w:rPr>
        <w:t xml:space="preserve"> direktorius</w:t>
      </w:r>
      <w:r>
        <w:t xml:space="preserve"> ne vėliau kaip per 5 darbo dienas priima sprendimą darbuotojo veiklos neeilinio vertinimo atlikimo. </w:t>
      </w:r>
    </w:p>
    <w:p w14:paraId="7E7BFBC0" w14:textId="77777777" w:rsidR="009405E1" w:rsidRDefault="009405E1" w:rsidP="00000477">
      <w:pPr>
        <w:ind w:firstLine="851"/>
        <w:jc w:val="both"/>
      </w:pPr>
      <w:r>
        <w:t xml:space="preserve">30. </w:t>
      </w:r>
      <w:r w:rsidRPr="003A4981">
        <w:rPr>
          <w:color w:val="000000"/>
          <w:lang w:eastAsia="lt-LT"/>
        </w:rPr>
        <w:t>Gimnazijos</w:t>
      </w:r>
      <w:r w:rsidRPr="003A4981">
        <w:rPr>
          <w:color w:val="000000"/>
        </w:rPr>
        <w:t xml:space="preserve"> direktoriui</w:t>
      </w:r>
      <w:r>
        <w:rPr>
          <w:color w:val="70AD47"/>
        </w:rPr>
        <w:t xml:space="preserve"> </w:t>
      </w:r>
      <w:r>
        <w:t>priėmus motyvuotą sprendimą neatlikti darbuotojo veiklos neeilinio vertinimo, darbuotojo veiklos neeilinis vertinimas neatliekamas.</w:t>
      </w:r>
    </w:p>
    <w:p w14:paraId="7575F77F" w14:textId="77777777" w:rsidR="009405E1" w:rsidRDefault="009405E1" w:rsidP="00000477">
      <w:pPr>
        <w:ind w:firstLine="851"/>
        <w:jc w:val="both"/>
      </w:pPr>
      <w:r>
        <w:t xml:space="preserve">31. </w:t>
      </w:r>
      <w:r w:rsidRPr="003A4981">
        <w:rPr>
          <w:color w:val="000000"/>
          <w:lang w:eastAsia="lt-LT"/>
        </w:rPr>
        <w:t>Gimnazijos</w:t>
      </w:r>
      <w:r w:rsidRPr="003A4981">
        <w:rPr>
          <w:color w:val="000000"/>
        </w:rPr>
        <w:t xml:space="preserve"> direktoriui</w:t>
      </w:r>
      <w:r>
        <w:rPr>
          <w:color w:val="70AD47"/>
        </w:rPr>
        <w:t xml:space="preserve"> </w:t>
      </w:r>
      <w:r>
        <w:t>priėmus sprendimą atlikti darbuotojo veiklos neeilinį vertinimą, šį vertinimą atlieka tiesioginis vadovas.</w:t>
      </w:r>
    </w:p>
    <w:p w14:paraId="49A4C1FD" w14:textId="77777777" w:rsidR="009405E1" w:rsidRDefault="009405E1" w:rsidP="00000477">
      <w:pPr>
        <w:ind w:firstLine="851"/>
        <w:jc w:val="both"/>
        <w:rPr>
          <w:color w:val="000000"/>
        </w:rPr>
      </w:pPr>
      <w:r>
        <w:t xml:space="preserve">32. Darbuotojo veiklos neeilinis vertinimas turi įvykti per 10 darbo dienų nuo </w:t>
      </w:r>
      <w:r>
        <w:rPr>
          <w:color w:val="000000"/>
          <w:lang w:eastAsia="lt-LT"/>
        </w:rPr>
        <w:t>Gimnazijos</w:t>
      </w:r>
      <w:r>
        <w:rPr>
          <w:color w:val="000000"/>
        </w:rPr>
        <w:t xml:space="preserve"> direktoriaus sprendimo atlikti darbuotojo veiklos neeilinį vertinimą priėmimo dienos.  </w:t>
      </w:r>
    </w:p>
    <w:p w14:paraId="50B2F4AE" w14:textId="77777777" w:rsidR="009405E1" w:rsidRDefault="009405E1" w:rsidP="00000477">
      <w:pPr>
        <w:ind w:firstLine="851"/>
        <w:jc w:val="both"/>
      </w:pPr>
      <w:r>
        <w:t>33. Priėmus sprendimą atlikti darbuotojo veiklos neeilinį vertinimą, darbuotojas, kurio veikla vertinama, užpildo 2 priedo formos I skyrių „</w:t>
      </w:r>
      <w:r>
        <w:rPr>
          <w:color w:val="000000"/>
        </w:rPr>
        <w:t>P</w:t>
      </w:r>
      <w:r>
        <w:t>asiekti veiklos rezultatai“, nurodydamas (aprašydamas) einamaisiais metais pasiektus rezultatus pagal aptartus veiklos lūkesčius</w:t>
      </w:r>
      <w:r>
        <w:rPr>
          <w:color w:val="000000"/>
        </w:rPr>
        <w:t>, įsivertina pasiektus rezultatus</w:t>
      </w:r>
      <w:r>
        <w:t xml:space="preserve"> ir užpildo 2 priedo formos skyrių „Pasiektų rezultatų vertinimas“,</w:t>
      </w:r>
      <w:r>
        <w:rPr>
          <w:color w:val="000000"/>
        </w:rPr>
        <w:t xml:space="preserve"> nurodydamas pasiektus veiklos rezultatus</w:t>
      </w:r>
      <w:r>
        <w:t>, taip pat užpildo formos II skyrių „Pasiektų rezultatų, vykdant veiklą vertinimas“ ir pateikia tiesioginiam vadovui atitinkamai motyvuotą pasiūlymą dėl darbuotojo veiklos vertinimo.</w:t>
      </w:r>
    </w:p>
    <w:p w14:paraId="7C619505" w14:textId="77777777" w:rsidR="009405E1" w:rsidRDefault="009405E1" w:rsidP="00000477">
      <w:pPr>
        <w:ind w:firstLine="851"/>
        <w:jc w:val="both"/>
      </w:pPr>
      <w:r>
        <w:t xml:space="preserve">34. Jeigu darbuotojas dėl laikinojo nedarbingumo, komandiruotės, atostogų ar kitų svarbių priežasčių negali atlikti 33 punkte nurodytų veiksmų, juos darbuotojas atlieka per 5 darbo dienas </w:t>
      </w:r>
      <w:r>
        <w:rPr>
          <w:shd w:val="clear" w:color="auto" w:fill="FFFFFF"/>
        </w:rPr>
        <w:t xml:space="preserve">nuo šių </w:t>
      </w:r>
      <w:r>
        <w:t>priežasčių išnykimo dienos.</w:t>
      </w:r>
    </w:p>
    <w:p w14:paraId="469ECA8A" w14:textId="77777777" w:rsidR="009405E1" w:rsidRDefault="009405E1" w:rsidP="00000477">
      <w:pPr>
        <w:ind w:firstLine="851"/>
        <w:jc w:val="both"/>
      </w:pPr>
      <w:r>
        <w:t xml:space="preserve">35. Darbuotojas ir tiesioginis vadovas susitaria dėl pokalbio datos. Šis pokalbis, darbuotojui ir tiesioginiam vadovui susitarus, gali vykti ir telekomunikacijų galiniais įrenginiais. Tiesioginis vadovas iki nurodyto pokalbio susipažįsta darbuotojo užpildyta 2 priedo forma. Į šiame punkte nurodytą pokalbį darbuotojas turi teisę kviesti </w:t>
      </w:r>
      <w:r>
        <w:rPr>
          <w:lang w:eastAsia="lt-LT"/>
        </w:rPr>
        <w:t>Gimnazijos</w:t>
      </w:r>
      <w:r>
        <w:t xml:space="preserve"> darbuotojams atstovaujančių subjektų (profesinės sąjungos, darbo tarybos) atstovą, kuris šiame pokalbyje gali dalyvauti stebėtojo teisėmis.</w:t>
      </w:r>
    </w:p>
    <w:p w14:paraId="54CCF55C" w14:textId="77777777" w:rsidR="009405E1" w:rsidRDefault="009405E1" w:rsidP="00000477">
      <w:pPr>
        <w:ind w:firstLine="851"/>
        <w:jc w:val="both"/>
      </w:pPr>
      <w:r>
        <w:t>36. Tiesioginis vadovas per pokalbį su darbuotoju aptaria veiklos rezultatus bei darbuotojo skatinimo galimybes.</w:t>
      </w:r>
    </w:p>
    <w:p w14:paraId="55EDB378" w14:textId="77777777" w:rsidR="009405E1" w:rsidRDefault="009405E1" w:rsidP="00000477">
      <w:pPr>
        <w:ind w:firstLine="851"/>
        <w:jc w:val="both"/>
      </w:pPr>
      <w:r>
        <w:t>37. Tiesioginis vadovas po pokalbio su darbuotoju užpildo 2 priedo formą, kurioje:</w:t>
      </w:r>
    </w:p>
    <w:p w14:paraId="1B0AF5C3" w14:textId="77777777" w:rsidR="009405E1" w:rsidRDefault="009405E1" w:rsidP="00000477">
      <w:pPr>
        <w:ind w:firstLine="851"/>
        <w:jc w:val="both"/>
        <w:rPr>
          <w:strike/>
        </w:rPr>
      </w:pPr>
      <w:r>
        <w:t>37.1. prireikus patikslina darbuotojo veiklos rezultatus;</w:t>
      </w:r>
    </w:p>
    <w:p w14:paraId="0E82F44A" w14:textId="77777777" w:rsidR="009405E1" w:rsidRDefault="009405E1" w:rsidP="00000477">
      <w:pPr>
        <w:ind w:firstLine="851"/>
        <w:jc w:val="both"/>
      </w:pPr>
      <w:r>
        <w:t>37.2. įrašo pasiektų rezultatų vertinimą ir gali įrašyti komentarus, jeigu jo ir darbuotojo vertinimai nesutampa;</w:t>
      </w:r>
    </w:p>
    <w:p w14:paraId="50E26212" w14:textId="77777777" w:rsidR="009405E1" w:rsidRDefault="009405E1" w:rsidP="00000477">
      <w:pPr>
        <w:ind w:firstLine="851"/>
        <w:jc w:val="both"/>
      </w:pPr>
      <w:r>
        <w:t xml:space="preserve">37.3. </w:t>
      </w:r>
      <w:r>
        <w:rPr>
          <w:color w:val="000000"/>
        </w:rPr>
        <w:t>įrašo darbuotojo veiklos įvertinimą (</w:t>
      </w:r>
      <w:r>
        <w:t>viršijanti lūkesčius, atitinkanti lūkesčius, iš dalies atitinkanti lūkesčius, neatitinkanti lūkesčių</w:t>
      </w:r>
      <w:r>
        <w:rPr>
          <w:color w:val="000000"/>
        </w:rPr>
        <w:t>), atsižvelgdamas į pasiektus rezultatus</w:t>
      </w:r>
      <w:r>
        <w:t>;</w:t>
      </w:r>
    </w:p>
    <w:p w14:paraId="17D9264E" w14:textId="77777777" w:rsidR="009405E1" w:rsidRPr="003A4981" w:rsidRDefault="009405E1" w:rsidP="00000477">
      <w:pPr>
        <w:ind w:firstLine="851"/>
        <w:jc w:val="both"/>
        <w:rPr>
          <w:color w:val="000000"/>
        </w:rPr>
      </w:pPr>
      <w:r>
        <w:t>37.4.</w:t>
      </w:r>
      <w:r>
        <w:rPr>
          <w:color w:val="000000"/>
        </w:rPr>
        <w:t xml:space="preserve"> </w:t>
      </w:r>
      <w:r w:rsidRPr="003A4981">
        <w:rPr>
          <w:color w:val="000000"/>
        </w:rPr>
        <w:t>įrašo vieną iš Gimnazijos darbo apmokėjimo sistemoje nustatytų siūlymų, jeigu darbuotojo veikla įvertinama kaip viršijanti lūkesčius, atitinkanti lūkesčius arba neatitinkanti lūkesčių.</w:t>
      </w:r>
    </w:p>
    <w:p w14:paraId="009F490B" w14:textId="77777777" w:rsidR="009405E1" w:rsidRDefault="009405E1" w:rsidP="00000477">
      <w:pPr>
        <w:ind w:firstLine="851"/>
        <w:jc w:val="both"/>
      </w:pPr>
      <w:r>
        <w:t>38.</w:t>
      </w:r>
      <w:r>
        <w:rPr>
          <w:color w:val="000000"/>
        </w:rPr>
        <w:t xml:space="preserve"> </w:t>
      </w:r>
      <w:r>
        <w:t xml:space="preserve">Su tiesioginio vadovo užpildyta vertinimo forma darbuotojas supažindinamas </w:t>
      </w:r>
      <w:r w:rsidRPr="003A4981">
        <w:rPr>
          <w:color w:val="000000"/>
        </w:rPr>
        <w:t>pasirašytinai per 2 darbo dienas nuo formos užpildymo dienos. Jeigu darbuotojas dėl laikinojo nedarbingumo, komandiruotės, atostogų</w:t>
      </w:r>
      <w:r>
        <w:t xml:space="preserve"> ar kitų svarbių priežasčių negali susipažinti su vertinimo forma tą jis padaro per 2 darbo dienas nuo šių priežasčių išnykimo dienos.</w:t>
      </w:r>
    </w:p>
    <w:p w14:paraId="79C1E224" w14:textId="77777777" w:rsidR="009405E1" w:rsidRDefault="009405E1" w:rsidP="00000477">
      <w:pPr>
        <w:ind w:firstLine="851"/>
        <w:jc w:val="both"/>
      </w:pPr>
      <w:r>
        <w:t xml:space="preserve">39. </w:t>
      </w:r>
      <w:r>
        <w:rPr>
          <w:color w:val="000000"/>
        </w:rPr>
        <w:t xml:space="preserve">Atlikus 38 punkte nurodytus veiksmus, tiesioginis vadovas </w:t>
      </w:r>
      <w:r>
        <w:t xml:space="preserve">vertinimo formą pateikia </w:t>
      </w:r>
      <w:r>
        <w:rPr>
          <w:lang w:eastAsia="lt-LT"/>
        </w:rPr>
        <w:t>Gimnazijos</w:t>
      </w:r>
      <w:r>
        <w:t xml:space="preserve"> direktoriui</w:t>
      </w:r>
    </w:p>
    <w:p w14:paraId="1E0D734C" w14:textId="77777777" w:rsidR="009405E1" w:rsidRDefault="009405E1" w:rsidP="00000477">
      <w:pPr>
        <w:ind w:firstLine="851"/>
        <w:jc w:val="both"/>
      </w:pPr>
    </w:p>
    <w:p w14:paraId="06E45C71" w14:textId="77777777" w:rsidR="00E81E38" w:rsidRDefault="00E81E38" w:rsidP="00000477">
      <w:pPr>
        <w:ind w:firstLine="851"/>
        <w:jc w:val="both"/>
      </w:pPr>
    </w:p>
    <w:p w14:paraId="7F0C8F84" w14:textId="77777777" w:rsidR="00E81E38" w:rsidRDefault="00E81E38" w:rsidP="00000477">
      <w:pPr>
        <w:ind w:firstLine="851"/>
        <w:jc w:val="both"/>
      </w:pPr>
    </w:p>
    <w:p w14:paraId="19E86430" w14:textId="77777777" w:rsidR="00000477" w:rsidRDefault="00000477" w:rsidP="00000477"/>
    <w:p w14:paraId="050CDF23" w14:textId="14910137" w:rsidR="009405E1" w:rsidRDefault="009405E1" w:rsidP="00000477">
      <w:pPr>
        <w:jc w:val="center"/>
        <w:rPr>
          <w:b/>
        </w:rPr>
      </w:pPr>
      <w:r>
        <w:rPr>
          <w:b/>
        </w:rPr>
        <w:lastRenderedPageBreak/>
        <w:t>IV SKYRIUS</w:t>
      </w:r>
    </w:p>
    <w:p w14:paraId="59D901DA" w14:textId="77777777" w:rsidR="009405E1" w:rsidRDefault="009405E1" w:rsidP="00000477">
      <w:pPr>
        <w:ind w:firstLine="851"/>
        <w:jc w:val="center"/>
        <w:rPr>
          <w:rFonts w:eastAsia="Arial Unicode MS"/>
          <w:b/>
        </w:rPr>
      </w:pPr>
      <w:r>
        <w:rPr>
          <w:rFonts w:eastAsia="Arial Unicode MS"/>
          <w:b/>
        </w:rPr>
        <w:t>DARBUOTOJO KREIPIMASIS DĖL VEIKLOS VERTINIMO OBJEKTYVUMO IR PAGRĮSTUMO ĮVERTINIMO</w:t>
      </w:r>
    </w:p>
    <w:p w14:paraId="7528F49D" w14:textId="77777777" w:rsidR="009405E1" w:rsidRDefault="009405E1" w:rsidP="00000477">
      <w:pPr>
        <w:ind w:firstLine="851"/>
        <w:jc w:val="both"/>
        <w:rPr>
          <w:rFonts w:eastAsia="Arial Unicode MS"/>
          <w:b/>
        </w:rPr>
      </w:pPr>
    </w:p>
    <w:p w14:paraId="3F3D24DE" w14:textId="77777777" w:rsidR="009405E1" w:rsidRDefault="009405E1" w:rsidP="00000477">
      <w:pPr>
        <w:ind w:firstLine="851"/>
        <w:jc w:val="both"/>
      </w:pPr>
      <w:r>
        <w:t xml:space="preserve">40. </w:t>
      </w:r>
      <w:r>
        <w:rPr>
          <w:lang w:eastAsia="lt-LT"/>
        </w:rPr>
        <w:t>Gimnazijos</w:t>
      </w:r>
      <w:r>
        <w:t xml:space="preserve"> darbuotojas, nesutinkantis su tiesioginio vadovo atliktu veiklos vertinimu, per 5 darbo dienas nuo susipažinimo su vertinimo forma </w:t>
      </w:r>
      <w:r w:rsidRPr="00905BE1">
        <w:rPr>
          <w:lang w:eastAsia="lt-LT"/>
        </w:rPr>
        <w:t>Gimnazijos</w:t>
      </w:r>
      <w:r w:rsidRPr="00905BE1">
        <w:t xml:space="preserve"> direktoriui</w:t>
      </w:r>
      <w:r>
        <w:t xml:space="preserve"> gali pateikti rašytinį kreipimąsi, prašydamas įvertinti veiklos vertinimo objektyvumą ir pagrįstumą. </w:t>
      </w:r>
    </w:p>
    <w:p w14:paraId="27BC3FFA" w14:textId="77777777" w:rsidR="009405E1" w:rsidRPr="003A4981" w:rsidRDefault="009405E1" w:rsidP="00000477">
      <w:pPr>
        <w:ind w:firstLine="851"/>
        <w:jc w:val="both"/>
        <w:rPr>
          <w:color w:val="000000"/>
        </w:rPr>
      </w:pPr>
      <w:r w:rsidRPr="003A4981">
        <w:rPr>
          <w:color w:val="000000"/>
          <w:lang w:eastAsia="lt-LT"/>
        </w:rPr>
        <w:t>Gimnazijos</w:t>
      </w:r>
      <w:r w:rsidRPr="003A4981">
        <w:rPr>
          <w:color w:val="000000"/>
        </w:rPr>
        <w:t xml:space="preserve"> direktorius arba jo įgaliotas asmuo, atsižvelgdamas į gautą šio punkto pirmojoje pastraipoje nurodytą kreipimąsi, per 10 darbo dienų, pasibaigus darbuotojo veiklos vertinimo terminui, organizuoja pokalbį su darbuotoju, nesutinkančiu su tiesioginio vadovo atliktu veiklos vertinimu, ir šio darbuotojo tiesioginiu vadovu, atlikusiu veiklos vertinimą. Pokalbis organizuojamas per 10 darbo dienų nuo rašytinio kreipimosi gavimo dienos.</w:t>
      </w:r>
    </w:p>
    <w:p w14:paraId="7BEF1FCD" w14:textId="77777777" w:rsidR="009405E1" w:rsidRDefault="009405E1" w:rsidP="00000477">
      <w:pPr>
        <w:ind w:firstLine="851"/>
        <w:jc w:val="both"/>
      </w:pPr>
      <w:r w:rsidRPr="003A4981">
        <w:rPr>
          <w:color w:val="000000"/>
        </w:rPr>
        <w:t xml:space="preserve">Jei darbuotojas nesutinka su tiesioginio vadovo atliktu veiklos neeiliniu vertinimu, </w:t>
      </w:r>
      <w:r w:rsidRPr="003A4981">
        <w:rPr>
          <w:color w:val="000000"/>
          <w:lang w:eastAsia="lt-LT"/>
        </w:rPr>
        <w:t>Gimnazijos</w:t>
      </w:r>
      <w:r w:rsidRPr="003A4981">
        <w:rPr>
          <w:color w:val="000000"/>
        </w:rPr>
        <w:t xml:space="preserve"> direktorius arba jo įgaliotas asmuo pokalbį</w:t>
      </w:r>
      <w:r>
        <w:t xml:space="preserve"> su darbuotoju, nesutinkančiu su tiesioginio vadovo atliktu veiklos neeiliniu vertinimu, taip pat darbuotojo tiesioginiu vadovu, atlikusiu veiklos vertinimą, organizuoja per 10 darbo dienų nuo jo gavimo dienos.</w:t>
      </w:r>
    </w:p>
    <w:p w14:paraId="1FA3EE57" w14:textId="77777777" w:rsidR="009405E1" w:rsidRDefault="009405E1" w:rsidP="00000477">
      <w:pPr>
        <w:ind w:firstLine="851"/>
        <w:jc w:val="both"/>
      </w:pPr>
      <w:r>
        <w:t>41. Apie būsimą pokalbį, kurio metu bus vertinamas darbuotojo veiklos vertinimo objektyvumas ir pagrįstumas, pranešama darbuotojui ir jo tiesioginiam vadovui, atlikusiam veiklos vertinimą, elektroniniu paštu.</w:t>
      </w:r>
      <w:r>
        <w:rPr>
          <w:kern w:val="2"/>
          <w:sz w:val="22"/>
          <w:szCs w:val="22"/>
        </w:rPr>
        <w:t xml:space="preserve"> </w:t>
      </w:r>
      <w:r>
        <w:t xml:space="preserve">Šis pokalbis darbuotojo, jo tiesioginio vadovo ir </w:t>
      </w:r>
      <w:r w:rsidRPr="00C9012E">
        <w:rPr>
          <w:lang w:eastAsia="lt-LT"/>
        </w:rPr>
        <w:t>Gimnazijos</w:t>
      </w:r>
      <w:r w:rsidRPr="00C9012E">
        <w:t xml:space="preserve"> </w:t>
      </w:r>
      <w:r w:rsidRPr="003A4981">
        <w:rPr>
          <w:color w:val="000000"/>
        </w:rPr>
        <w:t>direktoriaus arba jo įgalioto asmens</w:t>
      </w:r>
      <w:r>
        <w:t xml:space="preserve"> susitarimu, gali vykti ir telekomunikacijų galiniais įrenginiais.</w:t>
      </w:r>
    </w:p>
    <w:p w14:paraId="6EFB449D" w14:textId="77777777" w:rsidR="009405E1" w:rsidRDefault="009405E1" w:rsidP="00000477">
      <w:pPr>
        <w:ind w:firstLine="851"/>
        <w:jc w:val="both"/>
      </w:pPr>
      <w:r>
        <w:rPr>
          <w:lang w:eastAsia="lt-LT"/>
        </w:rPr>
        <w:t>Gimnazijos</w:t>
      </w:r>
      <w:r>
        <w:t xml:space="preserve"> darbuotojas, nesutinkantis su tiesioginio vadovo atliktu veiklos vertinimu, į šiame punkte nurodytą pokalbį turi teisę kviesti </w:t>
      </w:r>
      <w:r>
        <w:rPr>
          <w:lang w:eastAsia="lt-LT"/>
        </w:rPr>
        <w:t>Gimnazijos</w:t>
      </w:r>
      <w:r>
        <w:t xml:space="preserve"> darbuotojams atstovaujančių subjektų (profesinės sąjungos, darbo tarybos) atstovą, kuris pokalbyje gali dalyvauti stebėtojo teisėmis.</w:t>
      </w:r>
    </w:p>
    <w:p w14:paraId="3884200A" w14:textId="77777777" w:rsidR="009405E1" w:rsidRDefault="009405E1" w:rsidP="00000477">
      <w:pPr>
        <w:ind w:firstLine="851"/>
        <w:jc w:val="both"/>
        <w:rPr>
          <w:spacing w:val="2"/>
        </w:rPr>
      </w:pPr>
      <w:r>
        <w:rPr>
          <w:spacing w:val="2"/>
        </w:rPr>
        <w:t xml:space="preserve">42. Jei </w:t>
      </w:r>
      <w:r w:rsidRPr="003A4981">
        <w:rPr>
          <w:color w:val="000000"/>
          <w:lang w:eastAsia="lt-LT"/>
        </w:rPr>
        <w:t>Gimnazijos</w:t>
      </w:r>
      <w:r w:rsidRPr="003A4981">
        <w:rPr>
          <w:color w:val="000000"/>
          <w:spacing w:val="2"/>
        </w:rPr>
        <w:t xml:space="preserve"> direktoriaus</w:t>
      </w:r>
      <w:r w:rsidRPr="003A4981">
        <w:rPr>
          <w:color w:val="000000"/>
        </w:rPr>
        <w:t xml:space="preserve"> arba jo įgalioto asmens</w:t>
      </w:r>
      <w:r>
        <w:t xml:space="preserve"> organizuotame pokalbyje dėl veiklos vertinimo objektyvumo ir pagrįstumo darbuotojas, nesutinkantis su tiesioginio vadovo atliktu veiklos vertinimu, arba darbuotojo tiesioginis vadovas, atlikęs veiklos vertinimą, </w:t>
      </w:r>
      <w:r>
        <w:rPr>
          <w:spacing w:val="2"/>
        </w:rPr>
        <w:t xml:space="preserve">dėl </w:t>
      </w:r>
      <w:r>
        <w:t xml:space="preserve">laikinojo nedarbingumo, komandiruotės, atostogų ar kitų </w:t>
      </w:r>
      <w:r>
        <w:rPr>
          <w:spacing w:val="2"/>
        </w:rPr>
        <w:t xml:space="preserve">svarbių priežasčių negali dalyvauti ir nėra galimybės pokalbiui vykti telekomunikacijų galiniais įrenginiais, jis apie tai informuoja </w:t>
      </w:r>
      <w:r>
        <w:rPr>
          <w:lang w:eastAsia="lt-LT"/>
        </w:rPr>
        <w:t>Gimnazijos</w:t>
      </w:r>
      <w:r>
        <w:rPr>
          <w:spacing w:val="2"/>
        </w:rPr>
        <w:t xml:space="preserve"> direktorių </w:t>
      </w:r>
      <w:r>
        <w:t>arba jo įgaliotą asmenį</w:t>
      </w:r>
      <w:r>
        <w:rPr>
          <w:spacing w:val="2"/>
        </w:rPr>
        <w:t>. Tokiu atveju pokalbis atidedamas ir per 10 darbo dienų nuo svarbių priežasčių, dėl kurių darbuotojas, arba jo tiesioginis vadovas negali dalyvauti pokalbyje išnykimo dienos organizuojamas pakartotinai.</w:t>
      </w:r>
    </w:p>
    <w:p w14:paraId="3FCDF3C7" w14:textId="77777777" w:rsidR="009405E1" w:rsidRPr="003A4981" w:rsidRDefault="009405E1" w:rsidP="00000477">
      <w:pPr>
        <w:ind w:firstLine="851"/>
        <w:jc w:val="both"/>
        <w:rPr>
          <w:color w:val="000000"/>
        </w:rPr>
      </w:pPr>
      <w:r>
        <w:rPr>
          <w:lang w:eastAsia="lt-LT"/>
        </w:rPr>
        <w:t>Gimnazijos</w:t>
      </w:r>
      <w:r>
        <w:t xml:space="preserve"> darbuotojo, nesutinkančio su tiesioginio vadovo atliktu veiklos vertinimu, rašytiniu prašymu jo veiklos vertinimo objektyvumo ir pagrįstumo įvertinimas </w:t>
      </w:r>
      <w:r w:rsidRPr="003A4981">
        <w:rPr>
          <w:color w:val="000000"/>
          <w:lang w:eastAsia="lt-LT"/>
        </w:rPr>
        <w:t>Gimnazijos</w:t>
      </w:r>
      <w:r w:rsidRPr="003A4981">
        <w:rPr>
          <w:color w:val="000000"/>
        </w:rPr>
        <w:t xml:space="preserve"> direktoriaus arba jo įgalioto asmens organizuotame pokalbyje gali būti atliekamas jam nedalyvaujant, išskyrus atvejį, kai darbuotojo veiklą tiesioginis vadovas yra įvertinęs kaip neatitinkančią lūkesčių.</w:t>
      </w:r>
    </w:p>
    <w:p w14:paraId="5B0DF275" w14:textId="77777777" w:rsidR="009405E1" w:rsidRDefault="009405E1" w:rsidP="00000477">
      <w:pPr>
        <w:ind w:firstLine="851"/>
        <w:jc w:val="both"/>
      </w:pPr>
      <w:r w:rsidRPr="003A4981">
        <w:rPr>
          <w:color w:val="000000"/>
          <w:spacing w:val="2"/>
        </w:rPr>
        <w:t xml:space="preserve">43. </w:t>
      </w:r>
      <w:r w:rsidRPr="003A4981">
        <w:rPr>
          <w:color w:val="000000"/>
        </w:rPr>
        <w:t xml:space="preserve">Jeigu paaiškėja, kad </w:t>
      </w:r>
      <w:r w:rsidRPr="003A4981">
        <w:rPr>
          <w:color w:val="000000"/>
          <w:lang w:eastAsia="lt-LT"/>
        </w:rPr>
        <w:t>Gimnazijos</w:t>
      </w:r>
      <w:r w:rsidRPr="003A4981">
        <w:rPr>
          <w:color w:val="000000"/>
        </w:rPr>
        <w:t xml:space="preserve"> direktorius arba jo įgaliotas asmuo yra darbuotojo, kurio veiklos vertinimo objektyvumas ir pagrįstumas vertinamas, sutuoktinis, </w:t>
      </w:r>
      <w:r w:rsidRPr="003A4981">
        <w:rPr>
          <w:color w:val="000000"/>
          <w:spacing w:val="2"/>
        </w:rPr>
        <w:t xml:space="preserve">sugyventinis ar partneris (jei partnerystė įregistruota įstatymų nustatyta tvarka), </w:t>
      </w:r>
      <w:r w:rsidRPr="003A4981">
        <w:rPr>
          <w:color w:val="000000"/>
        </w:rPr>
        <w:t xml:space="preserve">artimas giminaitis ar asmuo, susijęs svainystės ryšiais, arba kad yra kitokių aplinkybių, kurios kelia abejonių dėl </w:t>
      </w:r>
      <w:r w:rsidRPr="003A4981">
        <w:rPr>
          <w:color w:val="000000"/>
          <w:lang w:eastAsia="lt-LT"/>
        </w:rPr>
        <w:t>Gimnazijos</w:t>
      </w:r>
      <w:r w:rsidRPr="003A4981">
        <w:rPr>
          <w:color w:val="000000"/>
        </w:rPr>
        <w:t xml:space="preserve"> direktoriaus arba jo įgalioto asmens nešališkumo, </w:t>
      </w:r>
      <w:r w:rsidRPr="003A4981">
        <w:rPr>
          <w:color w:val="000000"/>
          <w:lang w:eastAsia="lt-LT"/>
        </w:rPr>
        <w:t>Gimnazijos</w:t>
      </w:r>
      <w:r w:rsidRPr="003A4981">
        <w:rPr>
          <w:color w:val="000000"/>
        </w:rPr>
        <w:t xml:space="preserve"> direktorius arba jo įgaliotas asmuo turi nusišalinti. Tokiu atveju </w:t>
      </w:r>
      <w:r w:rsidRPr="003A4981">
        <w:rPr>
          <w:color w:val="000000"/>
          <w:lang w:eastAsia="lt-LT"/>
        </w:rPr>
        <w:t>Gimnazijos</w:t>
      </w:r>
      <w:r w:rsidRPr="003A4981">
        <w:rPr>
          <w:color w:val="000000"/>
        </w:rPr>
        <w:t xml:space="preserve"> direktorius įgalioja kitą asmenį ir nusišalina, o</w:t>
      </w:r>
      <w:r>
        <w:t xml:space="preserve"> jeigu nusišalino jo įgaliotas asmuo, rašytinio kreipimosi nagrinėjimą ir darbuotojo veiklos vertinimo objektyvumo ir pagrįstumo įvertinimą atlieka pats arba įgalioja šiuos veiksmus atlikti kitą asmenį.</w:t>
      </w:r>
    </w:p>
    <w:p w14:paraId="411B5230" w14:textId="77777777" w:rsidR="009405E1" w:rsidRDefault="009405E1" w:rsidP="00000477">
      <w:pPr>
        <w:ind w:firstLine="851"/>
        <w:jc w:val="both"/>
      </w:pPr>
      <w:r>
        <w:t xml:space="preserve">Jeigu </w:t>
      </w:r>
      <w:r>
        <w:rPr>
          <w:lang w:eastAsia="lt-LT"/>
        </w:rPr>
        <w:t>Gimnazijos</w:t>
      </w:r>
      <w:r>
        <w:t xml:space="preserve"> direktoriaus įgaliotas asmuo ir darbuotojo, nesutinkančio su tiesioginio vadovo atliktu veiklos vertinimu, tiesioginis vadovas yra tas pats asmuo, rašytinio kreipimosi nagrinėjimą ir darbuotojo veiklos vertinimo objektyvumo ir pagrįstumo įvertinimą atlieka </w:t>
      </w:r>
      <w:r>
        <w:rPr>
          <w:lang w:eastAsia="lt-LT"/>
        </w:rPr>
        <w:t>Gimnazijos</w:t>
      </w:r>
      <w:r>
        <w:t xml:space="preserve"> direktorius arba įgalioja šiuos veiksmus atlikti kitą asmenį.</w:t>
      </w:r>
    </w:p>
    <w:p w14:paraId="502CD38D" w14:textId="77777777" w:rsidR="009405E1" w:rsidRDefault="009405E1" w:rsidP="00000477">
      <w:pPr>
        <w:ind w:firstLine="851"/>
        <w:jc w:val="both"/>
      </w:pPr>
      <w:r>
        <w:t xml:space="preserve">44. </w:t>
      </w:r>
      <w:r>
        <w:rPr>
          <w:lang w:eastAsia="lt-LT"/>
        </w:rPr>
        <w:t>Gimnazijos</w:t>
      </w:r>
      <w:r>
        <w:t xml:space="preserve"> darbuotojo veiklos vertinimo objektyvumui ir pagrįstumui įvertinti suorganizuotame pokalbyje </w:t>
      </w:r>
      <w:r>
        <w:rPr>
          <w:lang w:eastAsia="lt-LT"/>
        </w:rPr>
        <w:t>Gimnazijos</w:t>
      </w:r>
      <w:r>
        <w:t xml:space="preserve"> direktorius arba jo įgaliotas asmuo nagrinėja darbuotojo veiklą pagal užpildytą 2 priedo formą ir priima sprendimą dėl darbuotojo veiklos įvertinimo objektyvumo ir pagrįstumo.</w:t>
      </w:r>
    </w:p>
    <w:p w14:paraId="62BCB970" w14:textId="77777777" w:rsidR="009405E1" w:rsidRDefault="009405E1" w:rsidP="00000477">
      <w:pPr>
        <w:ind w:firstLine="851"/>
        <w:jc w:val="both"/>
      </w:pPr>
      <w:r>
        <w:t xml:space="preserve">45. </w:t>
      </w:r>
      <w:r>
        <w:rPr>
          <w:lang w:eastAsia="lt-LT"/>
        </w:rPr>
        <w:t>Gimnazijos</w:t>
      </w:r>
      <w:r>
        <w:t xml:space="preserve"> direktorius arba jo įgaliotas asmuo, vertindamas darbuotojo veiklos įvertinimo objektyvumą ir pagrįstumą, vertina pasiektus veiklos rezultatus, kompetenciją (jeigu buvo </w:t>
      </w:r>
      <w:r>
        <w:lastRenderedPageBreak/>
        <w:t>atliktas kasmetinis veiklos vertinimas), taip pat veiklos gerinimo plano (jeigu jis buvo sudarytas) vykdymo rezultatus.</w:t>
      </w:r>
    </w:p>
    <w:p w14:paraId="7D22E922" w14:textId="77777777" w:rsidR="009405E1" w:rsidRDefault="009405E1" w:rsidP="00000477">
      <w:pPr>
        <w:ind w:firstLine="851"/>
        <w:jc w:val="both"/>
      </w:pPr>
      <w:r>
        <w:t xml:space="preserve">46. Po pokalbio </w:t>
      </w:r>
      <w:r>
        <w:rPr>
          <w:lang w:eastAsia="lt-LT"/>
        </w:rPr>
        <w:t>Gimnazijos</w:t>
      </w:r>
      <w:r>
        <w:t xml:space="preserve"> direktorius arba jo įgaliotas asmuo surašo išvadą (</w:t>
      </w:r>
      <w:r w:rsidRPr="003B1441">
        <w:t>3 priedas),</w:t>
      </w:r>
      <w:r>
        <w:t xml:space="preserve"> kurioje išdėstomas priimtas sprendimas darbuotojo veiklos vertinimo objektyvumo ir pagrįstumo.</w:t>
      </w:r>
    </w:p>
    <w:p w14:paraId="3F56A953" w14:textId="77777777" w:rsidR="009405E1" w:rsidRDefault="009405E1" w:rsidP="00000477">
      <w:pPr>
        <w:ind w:firstLine="851"/>
        <w:jc w:val="both"/>
      </w:pPr>
      <w:r>
        <w:t xml:space="preserve">47. Jeigu </w:t>
      </w:r>
      <w:r>
        <w:rPr>
          <w:lang w:eastAsia="lt-LT"/>
        </w:rPr>
        <w:t>Gimnazijos</w:t>
      </w:r>
      <w:r>
        <w:t xml:space="preserve"> direktorius arba jo įgaliotas asmuo padaro išvadą, kad darbuotojo veikla įvertinta neobjektyviai ir nemotyvuotai, darbuotojo tiesioginiam vadovui pavedama atlikti pakartotinį darbuotojo veiklos vertinimą. </w:t>
      </w:r>
    </w:p>
    <w:p w14:paraId="7AAAA53F" w14:textId="77777777" w:rsidR="009405E1" w:rsidRDefault="009405E1" w:rsidP="00000477">
      <w:pPr>
        <w:ind w:firstLine="851"/>
        <w:jc w:val="both"/>
      </w:pPr>
      <w:r>
        <w:rPr>
          <w:lang w:eastAsia="lt-LT"/>
        </w:rPr>
        <w:t>Gimnazijos</w:t>
      </w:r>
      <w:r>
        <w:t xml:space="preserve"> direktoriui arba jo įgaliotam asmeniui padarius išvadą, kad darbuotojo veikla įvertinta objektyviai ir motyvuotai, pavedimai ar nurodymai darbuotojo tiesioginiam vadovui neteikiami.</w:t>
      </w:r>
    </w:p>
    <w:p w14:paraId="7F9268C1" w14:textId="77777777" w:rsidR="009405E1" w:rsidRDefault="009405E1" w:rsidP="00000477">
      <w:pPr>
        <w:ind w:firstLine="851"/>
        <w:jc w:val="both"/>
      </w:pPr>
      <w:r>
        <w:t xml:space="preserve">48. </w:t>
      </w:r>
      <w:r>
        <w:rPr>
          <w:lang w:eastAsia="lt-LT"/>
        </w:rPr>
        <w:t>Gimnazijos</w:t>
      </w:r>
      <w:r>
        <w:t xml:space="preserve"> darbuotojas susipažįsta su </w:t>
      </w:r>
      <w:r w:rsidRPr="003A4981">
        <w:rPr>
          <w:color w:val="000000"/>
          <w:lang w:eastAsia="lt-LT"/>
        </w:rPr>
        <w:t>Gimnazijos</w:t>
      </w:r>
      <w:r w:rsidRPr="003A4981">
        <w:rPr>
          <w:color w:val="000000"/>
        </w:rPr>
        <w:t xml:space="preserve"> direktoriaus arba jo įgalioto asmens</w:t>
      </w:r>
      <w:r>
        <w:t xml:space="preserve"> surašyta išvada ne vėliau kaip per 2 darbo dienas nuo jos surašymo dienos. Jeigu darbuotojas dėl laikinojo nedarbingumo, komandiruotės, atostogų ar kitų svarbių priežasčių negali susipažinti su išvada, tą jis padaro per 2 darbo dienas nuo </w:t>
      </w:r>
      <w:r>
        <w:rPr>
          <w:shd w:val="clear" w:color="auto" w:fill="FFFFFF"/>
        </w:rPr>
        <w:t xml:space="preserve">šių </w:t>
      </w:r>
      <w:r>
        <w:t>priežasčių išnykimo dienos.</w:t>
      </w:r>
    </w:p>
    <w:p w14:paraId="2EC9B285" w14:textId="77777777" w:rsidR="009405E1" w:rsidRDefault="009405E1" w:rsidP="00000477">
      <w:pPr>
        <w:ind w:firstLine="851"/>
        <w:jc w:val="both"/>
      </w:pPr>
      <w:r>
        <w:t>49. Darbuotojo veiklos vertinimo objektyvumo ir pagrįstumo įvertinimo pokalbio eigai fiksuoti gali būti daromas skaitmeninis garso arba garso ir vaizdo įrašas, kuris perkeliamas į skaitmeninę laikmeną ir saugomas įstaigoje.</w:t>
      </w:r>
    </w:p>
    <w:p w14:paraId="0AD25C48" w14:textId="77777777" w:rsidR="009405E1" w:rsidRDefault="009405E1" w:rsidP="00000477">
      <w:pPr>
        <w:ind w:firstLine="851"/>
        <w:rPr>
          <w:b/>
        </w:rPr>
      </w:pPr>
    </w:p>
    <w:p w14:paraId="432ADFF7" w14:textId="77777777" w:rsidR="009405E1" w:rsidRDefault="009405E1" w:rsidP="00000477">
      <w:pPr>
        <w:ind w:firstLine="851"/>
        <w:jc w:val="center"/>
        <w:rPr>
          <w:b/>
        </w:rPr>
      </w:pPr>
      <w:r>
        <w:rPr>
          <w:b/>
        </w:rPr>
        <w:t>V SKYRIUS</w:t>
      </w:r>
    </w:p>
    <w:p w14:paraId="5EDEEE34" w14:textId="77777777" w:rsidR="009405E1" w:rsidRDefault="009405E1" w:rsidP="00000477">
      <w:pPr>
        <w:ind w:firstLine="851"/>
        <w:jc w:val="center"/>
        <w:rPr>
          <w:b/>
        </w:rPr>
      </w:pPr>
      <w:r>
        <w:rPr>
          <w:b/>
        </w:rPr>
        <w:t>BAIGIAMOSIOS NUOSTATOS</w:t>
      </w:r>
    </w:p>
    <w:p w14:paraId="29653B2D" w14:textId="77777777" w:rsidR="009405E1" w:rsidRDefault="009405E1" w:rsidP="00000477">
      <w:pPr>
        <w:ind w:firstLine="851"/>
        <w:jc w:val="both"/>
      </w:pPr>
    </w:p>
    <w:p w14:paraId="2B9BF19C" w14:textId="77777777" w:rsidR="009405E1" w:rsidRDefault="009405E1" w:rsidP="00000477">
      <w:pPr>
        <w:ind w:firstLine="851"/>
        <w:jc w:val="both"/>
      </w:pPr>
      <w:r>
        <w:t xml:space="preserve">50. </w:t>
      </w:r>
      <w:r>
        <w:rPr>
          <w:lang w:eastAsia="lt-LT"/>
        </w:rPr>
        <w:t>Gimnazijos</w:t>
      </w:r>
      <w:r>
        <w:t xml:space="preserve"> </w:t>
      </w:r>
      <w:r w:rsidRPr="003A4981">
        <w:rPr>
          <w:color w:val="000000"/>
        </w:rPr>
        <w:t>direktorius sprendimą dėl</w:t>
      </w:r>
      <w:r>
        <w:t xml:space="preserve"> 2 priedo formoje pateikto pasiūlymo įgyvendinimo priima ne vėliau kaip per 5 darbo dienas, pasibaigus darbuotojo kasmetinio veiklos vertinimo terminui. </w:t>
      </w:r>
    </w:p>
    <w:p w14:paraId="1890B35C" w14:textId="77777777" w:rsidR="009405E1" w:rsidRDefault="009405E1" w:rsidP="00000477">
      <w:pPr>
        <w:ind w:firstLine="851"/>
        <w:jc w:val="both"/>
      </w:pPr>
      <w:r>
        <w:t xml:space="preserve">51. </w:t>
      </w:r>
      <w:r>
        <w:rPr>
          <w:lang w:eastAsia="lt-LT"/>
        </w:rPr>
        <w:t>Gimnazijos</w:t>
      </w:r>
      <w:r>
        <w:t xml:space="preserve"> </w:t>
      </w:r>
      <w:r w:rsidRPr="003A4981">
        <w:rPr>
          <w:color w:val="000000"/>
        </w:rPr>
        <w:t xml:space="preserve">direktorius </w:t>
      </w:r>
      <w:r>
        <w:t>sprendimą dėl 2 priedo formoje pateikto pasiūlymo, jei yra padaryta išvada, kad darbuotojo veikla įvertinta objektyviai ir motyvuotai (įskaitant ir pasiūlymą, pateiktą pakartotinai atlikus darbuotojo veiklos vertinimą), įgyvendinimo priima ne vėliau kaip per 5 darbo dienas nuo gavimo dienos.</w:t>
      </w:r>
    </w:p>
    <w:p w14:paraId="023D810E" w14:textId="77777777" w:rsidR="009405E1" w:rsidRDefault="009405E1" w:rsidP="00000477">
      <w:pPr>
        <w:ind w:firstLine="851"/>
        <w:jc w:val="both"/>
      </w:pPr>
      <w:r>
        <w:t xml:space="preserve">52. </w:t>
      </w:r>
      <w:r w:rsidRPr="002E1BB2">
        <w:t xml:space="preserve">Priėmus sprendimą įgyvendinti pateiktą pasiūlymą, jis įgyvendinamas </w:t>
      </w:r>
      <w:r>
        <w:t xml:space="preserve">per einamuosius kalendorinius metus. </w:t>
      </w:r>
    </w:p>
    <w:p w14:paraId="0C8CA525" w14:textId="77777777" w:rsidR="009405E1" w:rsidRDefault="009405E1" w:rsidP="00000477">
      <w:pPr>
        <w:ind w:firstLine="851"/>
        <w:jc w:val="both"/>
      </w:pPr>
      <w:r>
        <w:rPr>
          <w:color w:val="000000"/>
        </w:rPr>
        <w:t xml:space="preserve">53. </w:t>
      </w:r>
      <w:r>
        <w:t xml:space="preserve">Biudžetinių įstaigų darbuotojų darbo apmokėjimo ir komisijų narių atlygio už darbą įstatyme </w:t>
      </w:r>
      <w:r>
        <w:rPr>
          <w:color w:val="000000"/>
        </w:rPr>
        <w:t xml:space="preserve">nustatytais atvejais asmenį paskyrus į darbuotojo pareigas, perkėlus į kitas pareigas </w:t>
      </w:r>
      <w:r>
        <w:rPr>
          <w:lang w:eastAsia="lt-LT"/>
        </w:rPr>
        <w:t>Gimnazijoje</w:t>
      </w:r>
      <w:r>
        <w:rPr>
          <w:color w:val="000000"/>
        </w:rPr>
        <w:t xml:space="preserve"> ar darbuotojui grįžus iš tikslinių atostogų, jeigu iki darbuotojo veiklos vertinimo, darbuotojas pareigas</w:t>
      </w:r>
      <w:r w:rsidRPr="002E1BB2">
        <w:rPr>
          <w:lang w:eastAsia="lt-LT"/>
        </w:rPr>
        <w:t xml:space="preserve"> </w:t>
      </w:r>
      <w:r>
        <w:rPr>
          <w:lang w:eastAsia="lt-LT"/>
        </w:rPr>
        <w:t xml:space="preserve">Gimnazijoje </w:t>
      </w:r>
      <w:r>
        <w:rPr>
          <w:color w:val="000000"/>
        </w:rPr>
        <w:t>ėjo ne trumpiau kaip 6 mėnesius per kalendorinius metus ir iki kalendorinių metų pabaigos likę ne mažiau kaip 3 mėnesiai, per 10 darbo dienų nuo paskyrimo, perkėlimo į pareigas dienos arba grįžimo iš tikslinių atostogų dienos tiesioginis vadovas su darbuotoju aptaria jo einamųjų metų</w:t>
      </w:r>
      <w:r>
        <w:t xml:space="preserve"> veiklos lūkesčius, juos aprašo; </w:t>
      </w:r>
      <w:r>
        <w:rPr>
          <w:color w:val="000000"/>
        </w:rPr>
        <w:t>įvertinęs darbuotojo pateiktus pasiūlymus, aptaria riziką, kuriai esant veiklos rezultatai gali būti nepasiekti;</w:t>
      </w:r>
      <w:r>
        <w:t xml:space="preserve"> </w:t>
      </w:r>
      <w:r>
        <w:rPr>
          <w:color w:val="000000"/>
        </w:rPr>
        <w:t xml:space="preserve">aptaria veiklos </w:t>
      </w:r>
      <w:r>
        <w:t>rezultatų ver</w:t>
      </w:r>
      <w:r>
        <w:rPr>
          <w:color w:val="000000"/>
        </w:rPr>
        <w:t xml:space="preserve">tinimo kriterijus </w:t>
      </w:r>
      <w:r>
        <w:t xml:space="preserve">ir užpildo 2 priedo formos I skyrių, išskyrus skiltį „Pagrindiniai praėjusių metų veiklos rezultatai“. </w:t>
      </w:r>
    </w:p>
    <w:p w14:paraId="0AA8329F" w14:textId="77777777" w:rsidR="009405E1" w:rsidRDefault="009405E1" w:rsidP="00000477">
      <w:pPr>
        <w:ind w:firstLine="851"/>
        <w:jc w:val="both"/>
        <w:rPr>
          <w:color w:val="000000"/>
        </w:rPr>
      </w:pPr>
      <w:r>
        <w:rPr>
          <w:color w:val="000000"/>
        </w:rPr>
        <w:t xml:space="preserve">54. Apie </w:t>
      </w:r>
      <w:r>
        <w:rPr>
          <w:lang w:eastAsia="lt-LT"/>
        </w:rPr>
        <w:t>Gimnazijos</w:t>
      </w:r>
      <w:r>
        <w:rPr>
          <w:color w:val="000000"/>
        </w:rPr>
        <w:t xml:space="preserve"> </w:t>
      </w:r>
      <w:r w:rsidRPr="003A4981">
        <w:rPr>
          <w:color w:val="000000"/>
        </w:rPr>
        <w:t xml:space="preserve">direktoriaus </w:t>
      </w:r>
      <w:r>
        <w:rPr>
          <w:color w:val="000000"/>
        </w:rPr>
        <w:t xml:space="preserve">sprendimą įgyvendinti ne vertinimo formoje pateiktą pasiūlymą, o kitą </w:t>
      </w:r>
      <w:r w:rsidRPr="002E1BB2">
        <w:rPr>
          <w:color w:val="000000"/>
        </w:rPr>
        <w:t xml:space="preserve">iš </w:t>
      </w:r>
      <w:r>
        <w:rPr>
          <w:color w:val="000000"/>
        </w:rPr>
        <w:t>G</w:t>
      </w:r>
      <w:r w:rsidRPr="002E1BB2">
        <w:rPr>
          <w:color w:val="000000"/>
        </w:rPr>
        <w:t>imnazijos darbo apmokėjimo sistemoje nustatytų siūlymų</w:t>
      </w:r>
      <w:r>
        <w:rPr>
          <w:color w:val="000000"/>
        </w:rPr>
        <w:t>, darbuotojas informuojamas ne vėliau kaip per 3 darbo dienas nuo tokio sprendimo priėmimo dienos.</w:t>
      </w:r>
    </w:p>
    <w:p w14:paraId="71AAAE61" w14:textId="77777777" w:rsidR="009405E1" w:rsidRDefault="009405E1" w:rsidP="00000477">
      <w:pPr>
        <w:ind w:firstLine="851"/>
        <w:jc w:val="both"/>
        <w:rPr>
          <w:color w:val="000000"/>
        </w:rPr>
      </w:pPr>
      <w:r>
        <w:rPr>
          <w:color w:val="000000"/>
        </w:rPr>
        <w:t>55. Ginčai dėl darbuotojų veiklos vertinimo nagrinėjami Lietuvos Respublikos darbo kodekse nustatyta darbo ginčų nagrinėjimo tvarka.</w:t>
      </w:r>
    </w:p>
    <w:p w14:paraId="79C67AA0" w14:textId="77777777" w:rsidR="00000477" w:rsidRDefault="00000477" w:rsidP="00000477">
      <w:pPr>
        <w:ind w:firstLine="851"/>
        <w:jc w:val="both"/>
        <w:rPr>
          <w:color w:val="000000"/>
        </w:rPr>
      </w:pPr>
    </w:p>
    <w:p w14:paraId="6F3A1C5E" w14:textId="5C04C527" w:rsidR="00000477" w:rsidRDefault="009405E1" w:rsidP="00000477">
      <w:pPr>
        <w:tabs>
          <w:tab w:val="left" w:pos="6237"/>
          <w:tab w:val="right" w:pos="8306"/>
        </w:tabs>
        <w:jc w:val="center"/>
      </w:pPr>
      <w:r>
        <w:rPr>
          <w:color w:val="000000"/>
        </w:rPr>
        <w:t>––––––––––––––––––––</w:t>
      </w:r>
    </w:p>
    <w:p w14:paraId="18368BCF" w14:textId="77777777" w:rsidR="00000477" w:rsidRDefault="00000477" w:rsidP="009405E1">
      <w:pPr>
        <w:ind w:firstLine="720"/>
        <w:jc w:val="both"/>
        <w:rPr>
          <w:sz w:val="20"/>
          <w:szCs w:val="20"/>
        </w:rPr>
      </w:pPr>
    </w:p>
    <w:p w14:paraId="3131EC6F" w14:textId="77777777" w:rsidR="00E93A2A" w:rsidRDefault="00E93A2A" w:rsidP="009405E1">
      <w:pPr>
        <w:ind w:firstLine="720"/>
        <w:jc w:val="both"/>
        <w:rPr>
          <w:sz w:val="20"/>
          <w:szCs w:val="20"/>
        </w:rPr>
      </w:pPr>
    </w:p>
    <w:p w14:paraId="601EC8CA" w14:textId="77777777" w:rsidR="00E93A2A" w:rsidRPr="00E93A2A" w:rsidRDefault="00E93A2A" w:rsidP="009405E1">
      <w:pPr>
        <w:ind w:firstLine="720"/>
        <w:jc w:val="both"/>
        <w:rPr>
          <w:sz w:val="20"/>
          <w:szCs w:val="20"/>
        </w:rPr>
      </w:pPr>
    </w:p>
    <w:p w14:paraId="0D33B5DD" w14:textId="091A68D6" w:rsidR="00000477" w:rsidRPr="00000477" w:rsidRDefault="00000477" w:rsidP="00000477">
      <w:pPr>
        <w:tabs>
          <w:tab w:val="left" w:pos="900"/>
        </w:tabs>
      </w:pPr>
      <w:r w:rsidRPr="00000477">
        <w:t xml:space="preserve">Su Vilniaus r. Paberžės </w:t>
      </w:r>
      <w:proofErr w:type="spellStart"/>
      <w:r w:rsidRPr="00000477">
        <w:t>šv.</w:t>
      </w:r>
      <w:proofErr w:type="spellEnd"/>
      <w:r w:rsidRPr="00000477">
        <w:t xml:space="preserve"> </w:t>
      </w:r>
      <w:proofErr w:type="spellStart"/>
      <w:r w:rsidRPr="00000477">
        <w:t>Stanislavo</w:t>
      </w:r>
      <w:proofErr w:type="spellEnd"/>
      <w:r w:rsidRPr="00000477">
        <w:t xml:space="preserve"> </w:t>
      </w:r>
      <w:proofErr w:type="spellStart"/>
      <w:r w:rsidRPr="00000477">
        <w:t>Kostkos</w:t>
      </w:r>
      <w:proofErr w:type="spellEnd"/>
      <w:r w:rsidRPr="00000477">
        <w:t xml:space="preserve"> gimnazijos</w:t>
      </w:r>
    </w:p>
    <w:p w14:paraId="13D486ED" w14:textId="241B6765" w:rsidR="00000477" w:rsidRPr="00651E12" w:rsidRDefault="00000477" w:rsidP="00000477">
      <w:pPr>
        <w:tabs>
          <w:tab w:val="left" w:pos="900"/>
        </w:tabs>
      </w:pPr>
      <w:r>
        <w:t xml:space="preserve">Darbo taryba suderinta </w:t>
      </w:r>
      <w:r w:rsidRPr="00651E12">
        <w:t>202</w:t>
      </w:r>
      <w:r>
        <w:t>5</w:t>
      </w:r>
      <w:r w:rsidRPr="00651E12">
        <w:t xml:space="preserve"> m. </w:t>
      </w:r>
      <w:r>
        <w:t>sausio</w:t>
      </w:r>
      <w:r w:rsidR="00E81E38">
        <w:t xml:space="preserve"> 6</w:t>
      </w:r>
      <w:r w:rsidRPr="00651E12">
        <w:t xml:space="preserve"> d.</w:t>
      </w:r>
    </w:p>
    <w:p w14:paraId="5B48E8F2" w14:textId="7745AFDE" w:rsidR="00000477" w:rsidRDefault="00000477" w:rsidP="00000477">
      <w:pPr>
        <w:sectPr w:rsidR="00000477" w:rsidSect="00E93A2A">
          <w:headerReference w:type="default" r:id="rId7"/>
          <w:headerReference w:type="first" r:id="rId8"/>
          <w:pgSz w:w="11906" w:h="16838"/>
          <w:pgMar w:top="1134" w:right="567" w:bottom="851" w:left="1701" w:header="567" w:footer="567" w:gutter="0"/>
          <w:cols w:space="1296"/>
          <w:docGrid w:linePitch="360"/>
        </w:sectPr>
      </w:pPr>
      <w:r>
        <w:t>Darbo tarybos pirmininkas Katažyna Jonienė</w:t>
      </w:r>
    </w:p>
    <w:p w14:paraId="07675191" w14:textId="2979E314" w:rsidR="000B7ABD" w:rsidRDefault="000B7ABD" w:rsidP="000B7ABD">
      <w:pPr>
        <w:tabs>
          <w:tab w:val="left" w:pos="5529"/>
        </w:tabs>
        <w:rPr>
          <w:bCs/>
        </w:rPr>
      </w:pPr>
      <w:r>
        <w:rPr>
          <w:bCs/>
        </w:rPr>
        <w:lastRenderedPageBreak/>
        <w:t xml:space="preserve">                                                                                  </w:t>
      </w:r>
      <w:bookmarkStart w:id="2" w:name="_Hlk191041189"/>
      <w:r w:rsidRPr="000B7ABD">
        <w:rPr>
          <w:bCs/>
        </w:rPr>
        <w:t xml:space="preserve">Vilniaus r. Paberžės </w:t>
      </w:r>
      <w:proofErr w:type="spellStart"/>
      <w:r w:rsidRPr="000B7ABD">
        <w:rPr>
          <w:bCs/>
        </w:rPr>
        <w:t>šv.</w:t>
      </w:r>
      <w:proofErr w:type="spellEnd"/>
      <w:r w:rsidRPr="000B7ABD">
        <w:rPr>
          <w:bCs/>
        </w:rPr>
        <w:t xml:space="preserve"> </w:t>
      </w:r>
      <w:proofErr w:type="spellStart"/>
      <w:r w:rsidRPr="000B7ABD">
        <w:rPr>
          <w:bCs/>
        </w:rPr>
        <w:t>Stanislavo</w:t>
      </w:r>
      <w:proofErr w:type="spellEnd"/>
      <w:r w:rsidRPr="000B7ABD">
        <w:rPr>
          <w:bCs/>
        </w:rPr>
        <w:t xml:space="preserve"> </w:t>
      </w:r>
      <w:proofErr w:type="spellStart"/>
      <w:r w:rsidRPr="000B7ABD">
        <w:rPr>
          <w:bCs/>
        </w:rPr>
        <w:t>Kostkos</w:t>
      </w:r>
      <w:proofErr w:type="spellEnd"/>
      <w:r w:rsidRPr="000B7ABD">
        <w:rPr>
          <w:bCs/>
        </w:rPr>
        <w:t xml:space="preserve"> </w:t>
      </w:r>
    </w:p>
    <w:p w14:paraId="534E52FB" w14:textId="54677566" w:rsidR="000B7ABD" w:rsidRDefault="000B7ABD" w:rsidP="000B7ABD">
      <w:pPr>
        <w:tabs>
          <w:tab w:val="left" w:pos="5529"/>
        </w:tabs>
        <w:jc w:val="right"/>
        <w:rPr>
          <w:color w:val="000000"/>
        </w:rPr>
      </w:pPr>
      <w:r w:rsidRPr="000B7ABD">
        <w:rPr>
          <w:bCs/>
        </w:rPr>
        <w:t>gimnazijos</w:t>
      </w:r>
      <w:r w:rsidRPr="000B7ABD">
        <w:rPr>
          <w:color w:val="000000"/>
        </w:rPr>
        <w:t xml:space="preserve"> </w:t>
      </w:r>
      <w:r w:rsidRPr="00097E5B">
        <w:rPr>
          <w:color w:val="000000"/>
        </w:rPr>
        <w:t>darbuotojų metinio veiklos vertinimo</w:t>
      </w:r>
    </w:p>
    <w:p w14:paraId="7ED25A7F" w14:textId="77777777" w:rsidR="000B7ABD" w:rsidRDefault="000B7ABD" w:rsidP="000B7ABD">
      <w:pPr>
        <w:ind w:left="4569" w:firstLine="393"/>
        <w:rPr>
          <w:color w:val="000000"/>
        </w:rPr>
      </w:pPr>
      <w:r w:rsidRPr="00097E5B">
        <w:rPr>
          <w:color w:val="000000"/>
        </w:rPr>
        <w:t>tvarkos</w:t>
      </w:r>
      <w:r>
        <w:rPr>
          <w:color w:val="000000"/>
        </w:rPr>
        <w:t xml:space="preserve"> </w:t>
      </w:r>
      <w:r w:rsidRPr="00097E5B">
        <w:rPr>
          <w:color w:val="000000"/>
        </w:rPr>
        <w:t xml:space="preserve">aprašo </w:t>
      </w:r>
    </w:p>
    <w:bookmarkEnd w:id="2"/>
    <w:p w14:paraId="66E6A8E1" w14:textId="77777777" w:rsidR="000B7ABD" w:rsidRDefault="000B7ABD" w:rsidP="000B7ABD">
      <w:pPr>
        <w:ind w:left="4569" w:firstLine="393"/>
      </w:pPr>
      <w:r w:rsidRPr="00097E5B">
        <w:t>1 priedas</w:t>
      </w:r>
    </w:p>
    <w:p w14:paraId="1051352B" w14:textId="39E9AB90" w:rsidR="000B7ABD" w:rsidRDefault="000B7ABD" w:rsidP="000B7ABD">
      <w:pPr>
        <w:tabs>
          <w:tab w:val="left" w:pos="5529"/>
        </w:tabs>
        <w:jc w:val="right"/>
        <w:rPr>
          <w:color w:val="000000"/>
        </w:rPr>
      </w:pPr>
    </w:p>
    <w:p w14:paraId="7A8A98F3" w14:textId="77777777" w:rsidR="009405E1" w:rsidRDefault="009405E1" w:rsidP="009405E1">
      <w:pPr>
        <w:ind w:left="4569" w:firstLine="1191"/>
      </w:pPr>
    </w:p>
    <w:p w14:paraId="321A8A21" w14:textId="77777777" w:rsidR="009405E1" w:rsidRPr="00D566B3" w:rsidRDefault="009405E1" w:rsidP="009405E1">
      <w:pPr>
        <w:ind w:left="4569" w:firstLine="1191"/>
        <w:rPr>
          <w:color w:val="000000"/>
        </w:rPr>
      </w:pPr>
    </w:p>
    <w:p w14:paraId="3F31E489" w14:textId="77777777" w:rsidR="009405E1" w:rsidRDefault="009405E1" w:rsidP="009405E1">
      <w:pPr>
        <w:ind w:left="5192"/>
        <w:jc w:val="center"/>
      </w:pPr>
    </w:p>
    <w:p w14:paraId="78193FB9" w14:textId="77777777" w:rsidR="009405E1" w:rsidRPr="00097E5B" w:rsidRDefault="009405E1" w:rsidP="009405E1">
      <w:pPr>
        <w:keepLines/>
        <w:suppressAutoHyphens/>
        <w:jc w:val="center"/>
        <w:textAlignment w:val="baseline"/>
      </w:pPr>
      <w:r w:rsidRPr="00097E5B">
        <w:rPr>
          <w:b/>
          <w:bCs/>
          <w:caps/>
          <w:color w:val="000000"/>
          <w:lang w:eastAsia="lt-LT"/>
        </w:rPr>
        <w:t>VERTINAMŲ GIMNAZIJOS DARBUOTOJŲ PAREIGyBIŲ SĄRAŠAS</w:t>
      </w:r>
    </w:p>
    <w:p w14:paraId="7BAE81E2" w14:textId="77777777" w:rsidR="009405E1" w:rsidRPr="00097E5B" w:rsidRDefault="009405E1" w:rsidP="009405E1">
      <w:pPr>
        <w:suppressAutoHyphens/>
        <w:ind w:firstLine="567"/>
        <w:jc w:val="both"/>
        <w:textAlignment w:val="baseline"/>
        <w:rPr>
          <w:color w:val="000000"/>
          <w:lang w:eastAsia="lt-LT"/>
        </w:rPr>
      </w:pPr>
    </w:p>
    <w:p w14:paraId="70B9A7AC" w14:textId="77777777" w:rsidR="009405E1" w:rsidRPr="00097E5B" w:rsidRDefault="009405E1" w:rsidP="009405E1">
      <w:pPr>
        <w:suppressAutoHyphens/>
        <w:ind w:firstLine="567"/>
        <w:jc w:val="both"/>
        <w:textAlignment w:val="baseline"/>
        <w:rPr>
          <w:color w:val="000000"/>
          <w:lang w:eastAsia="lt-LT"/>
        </w:rPr>
      </w:pPr>
    </w:p>
    <w:p w14:paraId="1D6252F8" w14:textId="77777777" w:rsidR="009405E1" w:rsidRDefault="009405E1" w:rsidP="009405E1">
      <w:pPr>
        <w:rPr>
          <w:lang w:eastAsia="lt-LT"/>
        </w:rPr>
      </w:pPr>
    </w:p>
    <w:p w14:paraId="6015B3B5" w14:textId="22AEDF22" w:rsidR="009405E1" w:rsidRPr="00D77626" w:rsidRDefault="009405E1" w:rsidP="009405E1">
      <w:pPr>
        <w:suppressAutoHyphens/>
        <w:ind w:left="851"/>
        <w:jc w:val="both"/>
        <w:textAlignment w:val="baseline"/>
        <w:rPr>
          <w:lang w:eastAsia="lt-LT"/>
        </w:rPr>
      </w:pPr>
      <w:r w:rsidRPr="00D77626">
        <w:rPr>
          <w:lang w:eastAsia="lt-LT"/>
        </w:rPr>
        <w:t xml:space="preserve">1. </w:t>
      </w:r>
      <w:r w:rsidR="000B7ABD">
        <w:rPr>
          <w:lang w:eastAsia="lt-LT"/>
        </w:rPr>
        <w:t>Direktoriaus pavaduotojas ugdymui ir ūkio reikalams</w:t>
      </w:r>
      <w:r w:rsidRPr="00D77626">
        <w:rPr>
          <w:lang w:eastAsia="lt-LT"/>
        </w:rPr>
        <w:t>;</w:t>
      </w:r>
    </w:p>
    <w:p w14:paraId="3B9C08C3" w14:textId="50AB28C6" w:rsidR="009405E1" w:rsidRPr="00D77626" w:rsidRDefault="009405E1" w:rsidP="009405E1">
      <w:pPr>
        <w:suppressAutoHyphens/>
        <w:ind w:left="851"/>
        <w:jc w:val="both"/>
        <w:textAlignment w:val="baseline"/>
        <w:rPr>
          <w:lang w:eastAsia="lt-LT"/>
        </w:rPr>
      </w:pPr>
      <w:r w:rsidRPr="00D77626">
        <w:rPr>
          <w:lang w:eastAsia="lt-LT"/>
        </w:rPr>
        <w:t xml:space="preserve">2. </w:t>
      </w:r>
      <w:r w:rsidR="000B7ABD">
        <w:rPr>
          <w:lang w:eastAsia="lt-LT"/>
        </w:rPr>
        <w:t>Raštinės vedėjas</w:t>
      </w:r>
      <w:r w:rsidRPr="00D77626">
        <w:rPr>
          <w:lang w:eastAsia="lt-LT"/>
        </w:rPr>
        <w:t>;</w:t>
      </w:r>
    </w:p>
    <w:p w14:paraId="6C08EACB" w14:textId="1D7F886B" w:rsidR="009405E1" w:rsidRPr="00D77626" w:rsidRDefault="009405E1" w:rsidP="009405E1">
      <w:pPr>
        <w:suppressAutoHyphens/>
        <w:ind w:left="851"/>
        <w:jc w:val="both"/>
        <w:textAlignment w:val="baseline"/>
        <w:rPr>
          <w:lang w:eastAsia="lt-LT"/>
        </w:rPr>
      </w:pPr>
      <w:r w:rsidRPr="00D77626">
        <w:rPr>
          <w:lang w:eastAsia="lt-LT"/>
        </w:rPr>
        <w:t>3. Bibliotek</w:t>
      </w:r>
      <w:r w:rsidR="000B7ABD">
        <w:rPr>
          <w:lang w:eastAsia="lt-LT"/>
        </w:rPr>
        <w:t>ininkas</w:t>
      </w:r>
      <w:r w:rsidRPr="00D77626">
        <w:rPr>
          <w:lang w:eastAsia="lt-LT"/>
        </w:rPr>
        <w:t>;</w:t>
      </w:r>
    </w:p>
    <w:p w14:paraId="2D24524D" w14:textId="6924AFAC" w:rsidR="00172FE9" w:rsidRPr="00D77626" w:rsidRDefault="009405E1" w:rsidP="009405E1">
      <w:pPr>
        <w:suppressAutoHyphens/>
        <w:ind w:left="851"/>
        <w:jc w:val="both"/>
        <w:textAlignment w:val="baseline"/>
        <w:rPr>
          <w:lang w:eastAsia="lt-LT"/>
        </w:rPr>
      </w:pPr>
      <w:r w:rsidRPr="00D77626">
        <w:rPr>
          <w:lang w:eastAsia="lt-LT"/>
        </w:rPr>
        <w:t xml:space="preserve">4. </w:t>
      </w:r>
      <w:r w:rsidR="000B7ABD">
        <w:rPr>
          <w:lang w:eastAsia="lt-LT"/>
        </w:rPr>
        <w:t>Mokinio padėjėjas</w:t>
      </w:r>
      <w:r w:rsidRPr="00D77626">
        <w:rPr>
          <w:lang w:eastAsia="lt-LT"/>
        </w:rPr>
        <w:t>;</w:t>
      </w:r>
    </w:p>
    <w:p w14:paraId="657624D1" w14:textId="7C3DC426" w:rsidR="009405E1" w:rsidRPr="00D77626" w:rsidRDefault="009405E1" w:rsidP="009405E1">
      <w:pPr>
        <w:suppressAutoHyphens/>
        <w:ind w:left="851"/>
        <w:jc w:val="both"/>
        <w:textAlignment w:val="baseline"/>
        <w:rPr>
          <w:lang w:eastAsia="lt-LT"/>
        </w:rPr>
      </w:pPr>
      <w:r w:rsidRPr="00D77626">
        <w:rPr>
          <w:lang w:eastAsia="lt-LT"/>
        </w:rPr>
        <w:t xml:space="preserve">5. </w:t>
      </w:r>
      <w:r w:rsidR="000B7ABD">
        <w:rPr>
          <w:lang w:eastAsia="lt-LT"/>
        </w:rPr>
        <w:t>Mokytojo padėjėjas</w:t>
      </w:r>
      <w:r w:rsidRPr="00D77626">
        <w:rPr>
          <w:lang w:eastAsia="lt-LT"/>
        </w:rPr>
        <w:t>;</w:t>
      </w:r>
    </w:p>
    <w:p w14:paraId="006F65C2" w14:textId="4CB0E33D" w:rsidR="009405E1" w:rsidRPr="00D77626" w:rsidRDefault="009405E1" w:rsidP="009405E1">
      <w:pPr>
        <w:suppressAutoHyphens/>
        <w:ind w:left="851"/>
        <w:jc w:val="both"/>
        <w:textAlignment w:val="baseline"/>
        <w:rPr>
          <w:lang w:eastAsia="lt-LT"/>
        </w:rPr>
      </w:pPr>
      <w:r w:rsidRPr="00D77626">
        <w:rPr>
          <w:lang w:eastAsia="lt-LT"/>
        </w:rPr>
        <w:t xml:space="preserve">6. </w:t>
      </w:r>
      <w:r w:rsidR="000B7ABD">
        <w:rPr>
          <w:lang w:eastAsia="lt-LT"/>
        </w:rPr>
        <w:t>Vairuotojas</w:t>
      </w:r>
      <w:r w:rsidRPr="00D77626">
        <w:rPr>
          <w:lang w:eastAsia="lt-LT"/>
        </w:rPr>
        <w:t>;</w:t>
      </w:r>
    </w:p>
    <w:p w14:paraId="4C9F724E" w14:textId="178F6407" w:rsidR="009405E1" w:rsidRDefault="009405E1" w:rsidP="009405E1">
      <w:pPr>
        <w:suppressAutoHyphens/>
        <w:ind w:left="851"/>
        <w:jc w:val="both"/>
        <w:textAlignment w:val="baseline"/>
        <w:rPr>
          <w:lang w:eastAsia="lt-LT"/>
        </w:rPr>
      </w:pPr>
      <w:r w:rsidRPr="00D77626">
        <w:rPr>
          <w:lang w:eastAsia="lt-LT"/>
        </w:rPr>
        <w:t xml:space="preserve">7. </w:t>
      </w:r>
      <w:r w:rsidR="000B7ABD">
        <w:rPr>
          <w:lang w:eastAsia="lt-LT"/>
        </w:rPr>
        <w:t>Vyr. virėjas.</w:t>
      </w:r>
    </w:p>
    <w:p w14:paraId="744BBA96" w14:textId="77777777" w:rsidR="000B7ABD" w:rsidRDefault="000B7ABD" w:rsidP="009405E1">
      <w:pPr>
        <w:suppressAutoHyphens/>
        <w:ind w:left="851"/>
        <w:jc w:val="both"/>
        <w:textAlignment w:val="baseline"/>
        <w:rPr>
          <w:lang w:eastAsia="lt-LT"/>
        </w:rPr>
      </w:pPr>
    </w:p>
    <w:p w14:paraId="36E871B1" w14:textId="77777777" w:rsidR="000B7ABD" w:rsidRDefault="000B7ABD" w:rsidP="009405E1">
      <w:pPr>
        <w:suppressAutoHyphens/>
        <w:ind w:left="851"/>
        <w:jc w:val="both"/>
        <w:textAlignment w:val="baseline"/>
        <w:rPr>
          <w:lang w:eastAsia="lt-LT"/>
        </w:rPr>
      </w:pPr>
    </w:p>
    <w:p w14:paraId="54B69078" w14:textId="77777777" w:rsidR="000B7ABD" w:rsidRDefault="000B7ABD" w:rsidP="009405E1">
      <w:pPr>
        <w:suppressAutoHyphens/>
        <w:ind w:left="851"/>
        <w:jc w:val="both"/>
        <w:textAlignment w:val="baseline"/>
        <w:rPr>
          <w:lang w:eastAsia="lt-LT"/>
        </w:rPr>
      </w:pPr>
    </w:p>
    <w:p w14:paraId="458A3A01" w14:textId="77777777" w:rsidR="000B7ABD" w:rsidRDefault="000B7ABD" w:rsidP="009405E1">
      <w:pPr>
        <w:suppressAutoHyphens/>
        <w:ind w:left="851"/>
        <w:jc w:val="both"/>
        <w:textAlignment w:val="baseline"/>
        <w:rPr>
          <w:lang w:eastAsia="lt-LT"/>
        </w:rPr>
      </w:pPr>
    </w:p>
    <w:p w14:paraId="5EA7ACB5" w14:textId="77777777" w:rsidR="000B7ABD" w:rsidRDefault="000B7ABD" w:rsidP="009405E1">
      <w:pPr>
        <w:suppressAutoHyphens/>
        <w:ind w:left="851"/>
        <w:jc w:val="both"/>
        <w:textAlignment w:val="baseline"/>
        <w:rPr>
          <w:lang w:eastAsia="lt-LT"/>
        </w:rPr>
      </w:pPr>
    </w:p>
    <w:p w14:paraId="5BEFC3F6" w14:textId="77777777" w:rsidR="000B7ABD" w:rsidRDefault="000B7ABD" w:rsidP="009405E1">
      <w:pPr>
        <w:suppressAutoHyphens/>
        <w:ind w:left="851"/>
        <w:jc w:val="both"/>
        <w:textAlignment w:val="baseline"/>
        <w:rPr>
          <w:lang w:eastAsia="lt-LT"/>
        </w:rPr>
      </w:pPr>
    </w:p>
    <w:p w14:paraId="4560D893" w14:textId="77777777" w:rsidR="000B7ABD" w:rsidRDefault="000B7ABD" w:rsidP="009405E1">
      <w:pPr>
        <w:tabs>
          <w:tab w:val="left" w:pos="6120"/>
        </w:tabs>
        <w:rPr>
          <w:lang w:eastAsia="lt-LT"/>
        </w:rPr>
      </w:pPr>
    </w:p>
    <w:p w14:paraId="45A945AF" w14:textId="77777777" w:rsidR="000B7ABD" w:rsidRDefault="000B7ABD" w:rsidP="009405E1">
      <w:pPr>
        <w:tabs>
          <w:tab w:val="left" w:pos="6120"/>
        </w:tabs>
        <w:rPr>
          <w:lang w:eastAsia="lt-LT"/>
        </w:rPr>
      </w:pPr>
    </w:p>
    <w:p w14:paraId="6C6E4BDB" w14:textId="77777777" w:rsidR="000B7ABD" w:rsidRDefault="000B7ABD" w:rsidP="009405E1">
      <w:pPr>
        <w:tabs>
          <w:tab w:val="left" w:pos="6120"/>
        </w:tabs>
        <w:rPr>
          <w:lang w:eastAsia="lt-LT"/>
        </w:rPr>
      </w:pPr>
    </w:p>
    <w:p w14:paraId="49B65E13" w14:textId="77777777" w:rsidR="000B7ABD" w:rsidRDefault="000B7ABD" w:rsidP="009405E1">
      <w:pPr>
        <w:tabs>
          <w:tab w:val="left" w:pos="6120"/>
        </w:tabs>
        <w:rPr>
          <w:lang w:eastAsia="lt-LT"/>
        </w:rPr>
      </w:pPr>
    </w:p>
    <w:p w14:paraId="6CE9BFA5" w14:textId="77777777" w:rsidR="000B7ABD" w:rsidRDefault="000B7ABD" w:rsidP="009405E1">
      <w:pPr>
        <w:tabs>
          <w:tab w:val="left" w:pos="6120"/>
        </w:tabs>
        <w:rPr>
          <w:lang w:eastAsia="lt-LT"/>
        </w:rPr>
      </w:pPr>
    </w:p>
    <w:p w14:paraId="273AAE35" w14:textId="77777777" w:rsidR="000B7ABD" w:rsidRDefault="000B7ABD" w:rsidP="009405E1">
      <w:pPr>
        <w:tabs>
          <w:tab w:val="left" w:pos="6120"/>
        </w:tabs>
        <w:rPr>
          <w:lang w:eastAsia="lt-LT"/>
        </w:rPr>
      </w:pPr>
    </w:p>
    <w:p w14:paraId="784EB2A4" w14:textId="77777777" w:rsidR="000B7ABD" w:rsidRDefault="000B7ABD" w:rsidP="009405E1">
      <w:pPr>
        <w:tabs>
          <w:tab w:val="left" w:pos="6120"/>
        </w:tabs>
        <w:rPr>
          <w:lang w:eastAsia="lt-LT"/>
        </w:rPr>
      </w:pPr>
    </w:p>
    <w:p w14:paraId="6502BF93" w14:textId="77777777" w:rsidR="000B7ABD" w:rsidRDefault="000B7ABD" w:rsidP="009405E1">
      <w:pPr>
        <w:tabs>
          <w:tab w:val="left" w:pos="6120"/>
        </w:tabs>
        <w:rPr>
          <w:lang w:eastAsia="lt-LT"/>
        </w:rPr>
      </w:pPr>
    </w:p>
    <w:p w14:paraId="00FB8F05" w14:textId="77777777" w:rsidR="000B7ABD" w:rsidRDefault="000B7ABD" w:rsidP="009405E1">
      <w:pPr>
        <w:tabs>
          <w:tab w:val="left" w:pos="6120"/>
        </w:tabs>
        <w:rPr>
          <w:lang w:eastAsia="lt-LT"/>
        </w:rPr>
      </w:pPr>
    </w:p>
    <w:p w14:paraId="1C42E702" w14:textId="77777777" w:rsidR="000B7ABD" w:rsidRDefault="000B7ABD" w:rsidP="009405E1">
      <w:pPr>
        <w:tabs>
          <w:tab w:val="left" w:pos="6120"/>
        </w:tabs>
        <w:rPr>
          <w:lang w:eastAsia="lt-LT"/>
        </w:rPr>
      </w:pPr>
    </w:p>
    <w:p w14:paraId="4EB42F76" w14:textId="77777777" w:rsidR="000B7ABD" w:rsidRDefault="000B7ABD" w:rsidP="009405E1">
      <w:pPr>
        <w:tabs>
          <w:tab w:val="left" w:pos="6120"/>
        </w:tabs>
        <w:rPr>
          <w:lang w:eastAsia="lt-LT"/>
        </w:rPr>
      </w:pPr>
    </w:p>
    <w:p w14:paraId="62A948C2" w14:textId="77777777" w:rsidR="000B7ABD" w:rsidRDefault="000B7ABD" w:rsidP="009405E1">
      <w:pPr>
        <w:tabs>
          <w:tab w:val="left" w:pos="6120"/>
        </w:tabs>
        <w:rPr>
          <w:lang w:eastAsia="lt-LT"/>
        </w:rPr>
      </w:pPr>
    </w:p>
    <w:p w14:paraId="5D55E31C" w14:textId="77777777" w:rsidR="000B7ABD" w:rsidRDefault="000B7ABD" w:rsidP="009405E1">
      <w:pPr>
        <w:tabs>
          <w:tab w:val="left" w:pos="6120"/>
        </w:tabs>
        <w:rPr>
          <w:lang w:eastAsia="lt-LT"/>
        </w:rPr>
      </w:pPr>
    </w:p>
    <w:p w14:paraId="0A3A2BA8" w14:textId="77777777" w:rsidR="000B7ABD" w:rsidRDefault="000B7ABD" w:rsidP="009405E1">
      <w:pPr>
        <w:tabs>
          <w:tab w:val="left" w:pos="6120"/>
        </w:tabs>
        <w:rPr>
          <w:lang w:eastAsia="lt-LT"/>
        </w:rPr>
      </w:pPr>
    </w:p>
    <w:p w14:paraId="25B5AE17" w14:textId="77777777" w:rsidR="000B7ABD" w:rsidRDefault="000B7ABD" w:rsidP="009405E1">
      <w:pPr>
        <w:tabs>
          <w:tab w:val="left" w:pos="6120"/>
        </w:tabs>
        <w:rPr>
          <w:lang w:eastAsia="lt-LT"/>
        </w:rPr>
      </w:pPr>
    </w:p>
    <w:p w14:paraId="676CABFA" w14:textId="77777777" w:rsidR="000B7ABD" w:rsidRDefault="000B7ABD" w:rsidP="009405E1">
      <w:pPr>
        <w:tabs>
          <w:tab w:val="left" w:pos="6120"/>
        </w:tabs>
        <w:rPr>
          <w:lang w:eastAsia="lt-LT"/>
        </w:rPr>
      </w:pPr>
    </w:p>
    <w:p w14:paraId="79DE210B" w14:textId="77777777" w:rsidR="000B7ABD" w:rsidRDefault="000B7ABD" w:rsidP="009405E1">
      <w:pPr>
        <w:tabs>
          <w:tab w:val="left" w:pos="6120"/>
        </w:tabs>
        <w:rPr>
          <w:lang w:eastAsia="lt-LT"/>
        </w:rPr>
      </w:pPr>
    </w:p>
    <w:p w14:paraId="680C3611" w14:textId="77777777" w:rsidR="000B7ABD" w:rsidRDefault="000B7ABD" w:rsidP="009405E1">
      <w:pPr>
        <w:tabs>
          <w:tab w:val="left" w:pos="6120"/>
        </w:tabs>
        <w:rPr>
          <w:lang w:eastAsia="lt-LT"/>
        </w:rPr>
      </w:pPr>
    </w:p>
    <w:p w14:paraId="3AF85FB3" w14:textId="77777777" w:rsidR="000B7ABD" w:rsidRDefault="000B7ABD" w:rsidP="009405E1">
      <w:pPr>
        <w:tabs>
          <w:tab w:val="left" w:pos="6120"/>
        </w:tabs>
        <w:rPr>
          <w:lang w:eastAsia="lt-LT"/>
        </w:rPr>
      </w:pPr>
    </w:p>
    <w:p w14:paraId="679B90F3" w14:textId="77777777" w:rsidR="000B7ABD" w:rsidRDefault="000B7ABD" w:rsidP="009405E1">
      <w:pPr>
        <w:tabs>
          <w:tab w:val="left" w:pos="6120"/>
        </w:tabs>
        <w:rPr>
          <w:lang w:eastAsia="lt-LT"/>
        </w:rPr>
      </w:pPr>
    </w:p>
    <w:p w14:paraId="70631EF8" w14:textId="77777777" w:rsidR="000B7ABD" w:rsidRDefault="000B7ABD" w:rsidP="009405E1">
      <w:pPr>
        <w:tabs>
          <w:tab w:val="left" w:pos="6120"/>
        </w:tabs>
        <w:rPr>
          <w:lang w:eastAsia="lt-LT"/>
        </w:rPr>
      </w:pPr>
    </w:p>
    <w:p w14:paraId="3BCDE20C" w14:textId="77777777" w:rsidR="000B7ABD" w:rsidRDefault="000B7ABD" w:rsidP="009405E1">
      <w:pPr>
        <w:tabs>
          <w:tab w:val="left" w:pos="6120"/>
        </w:tabs>
        <w:rPr>
          <w:lang w:eastAsia="lt-LT"/>
        </w:rPr>
      </w:pPr>
    </w:p>
    <w:p w14:paraId="3048C228" w14:textId="77777777" w:rsidR="000B7ABD" w:rsidRDefault="000B7ABD" w:rsidP="009405E1">
      <w:pPr>
        <w:tabs>
          <w:tab w:val="left" w:pos="6120"/>
        </w:tabs>
        <w:rPr>
          <w:lang w:eastAsia="lt-LT"/>
        </w:rPr>
      </w:pPr>
    </w:p>
    <w:p w14:paraId="742185FD" w14:textId="77777777" w:rsidR="000B7ABD" w:rsidRDefault="000B7ABD" w:rsidP="009405E1">
      <w:pPr>
        <w:tabs>
          <w:tab w:val="left" w:pos="6120"/>
        </w:tabs>
        <w:rPr>
          <w:lang w:eastAsia="lt-LT"/>
        </w:rPr>
      </w:pPr>
    </w:p>
    <w:p w14:paraId="0DA1EC20" w14:textId="77777777" w:rsidR="000B7ABD" w:rsidRDefault="000B7ABD" w:rsidP="009405E1">
      <w:pPr>
        <w:tabs>
          <w:tab w:val="left" w:pos="6120"/>
        </w:tabs>
        <w:rPr>
          <w:lang w:eastAsia="lt-LT"/>
        </w:rPr>
      </w:pPr>
    </w:p>
    <w:p w14:paraId="5EAC6EB5" w14:textId="77777777" w:rsidR="000B7ABD" w:rsidRDefault="000B7ABD" w:rsidP="009405E1">
      <w:pPr>
        <w:tabs>
          <w:tab w:val="left" w:pos="6120"/>
        </w:tabs>
        <w:rPr>
          <w:lang w:eastAsia="lt-LT"/>
        </w:rPr>
      </w:pPr>
    </w:p>
    <w:p w14:paraId="74845087" w14:textId="77777777" w:rsidR="000B7ABD" w:rsidRDefault="000B7ABD" w:rsidP="000B7ABD">
      <w:pPr>
        <w:tabs>
          <w:tab w:val="left" w:pos="5529"/>
        </w:tabs>
        <w:rPr>
          <w:color w:val="000000"/>
        </w:rPr>
      </w:pPr>
    </w:p>
    <w:p w14:paraId="7E722324" w14:textId="078C96F7" w:rsidR="000B7ABD" w:rsidRDefault="000B7ABD" w:rsidP="000B7ABD">
      <w:pPr>
        <w:tabs>
          <w:tab w:val="left" w:pos="4820"/>
        </w:tabs>
        <w:rPr>
          <w:bCs/>
        </w:rPr>
      </w:pPr>
      <w:r>
        <w:rPr>
          <w:color w:val="000000"/>
        </w:rPr>
        <w:lastRenderedPageBreak/>
        <w:tab/>
        <w:t xml:space="preserve">  </w:t>
      </w:r>
      <w:r w:rsidRPr="000B7ABD">
        <w:rPr>
          <w:bCs/>
        </w:rPr>
        <w:t xml:space="preserve">Vilniaus r. Paberžės </w:t>
      </w:r>
      <w:proofErr w:type="spellStart"/>
      <w:r w:rsidRPr="000B7ABD">
        <w:rPr>
          <w:bCs/>
        </w:rPr>
        <w:t>šv.</w:t>
      </w:r>
      <w:proofErr w:type="spellEnd"/>
      <w:r w:rsidRPr="000B7ABD">
        <w:rPr>
          <w:bCs/>
        </w:rPr>
        <w:t xml:space="preserve"> </w:t>
      </w:r>
      <w:proofErr w:type="spellStart"/>
      <w:r w:rsidRPr="000B7ABD">
        <w:rPr>
          <w:bCs/>
        </w:rPr>
        <w:t>Stanislavo</w:t>
      </w:r>
      <w:proofErr w:type="spellEnd"/>
      <w:r w:rsidRPr="000B7ABD">
        <w:rPr>
          <w:bCs/>
        </w:rPr>
        <w:t xml:space="preserve"> </w:t>
      </w:r>
      <w:proofErr w:type="spellStart"/>
      <w:r w:rsidRPr="000B7ABD">
        <w:rPr>
          <w:bCs/>
        </w:rPr>
        <w:t>Kostkos</w:t>
      </w:r>
      <w:proofErr w:type="spellEnd"/>
      <w:r w:rsidRPr="000B7ABD">
        <w:rPr>
          <w:bCs/>
        </w:rPr>
        <w:t xml:space="preserve"> </w:t>
      </w:r>
    </w:p>
    <w:p w14:paraId="7BBB29C4" w14:textId="77777777" w:rsidR="000B7ABD" w:rsidRDefault="000B7ABD" w:rsidP="000B7ABD">
      <w:pPr>
        <w:tabs>
          <w:tab w:val="left" w:pos="5529"/>
        </w:tabs>
        <w:jc w:val="right"/>
        <w:rPr>
          <w:color w:val="000000"/>
        </w:rPr>
      </w:pPr>
      <w:r w:rsidRPr="000B7ABD">
        <w:rPr>
          <w:bCs/>
        </w:rPr>
        <w:t>gimnazijos</w:t>
      </w:r>
      <w:r w:rsidRPr="000B7ABD">
        <w:rPr>
          <w:color w:val="000000"/>
        </w:rPr>
        <w:t xml:space="preserve"> </w:t>
      </w:r>
      <w:r w:rsidRPr="00097E5B">
        <w:rPr>
          <w:color w:val="000000"/>
        </w:rPr>
        <w:t>darbuotojų metinio veiklos vertinimo</w:t>
      </w:r>
    </w:p>
    <w:p w14:paraId="563E30A0" w14:textId="77777777" w:rsidR="000B7ABD" w:rsidRDefault="000B7ABD" w:rsidP="000B7ABD">
      <w:pPr>
        <w:ind w:left="4569" w:firstLine="393"/>
        <w:rPr>
          <w:color w:val="000000"/>
        </w:rPr>
      </w:pPr>
      <w:r w:rsidRPr="00097E5B">
        <w:rPr>
          <w:color w:val="000000"/>
        </w:rPr>
        <w:t>tvarkos</w:t>
      </w:r>
      <w:r>
        <w:rPr>
          <w:color w:val="000000"/>
        </w:rPr>
        <w:t xml:space="preserve"> </w:t>
      </w:r>
      <w:r w:rsidRPr="00097E5B">
        <w:rPr>
          <w:color w:val="000000"/>
        </w:rPr>
        <w:t xml:space="preserve">aprašo </w:t>
      </w:r>
    </w:p>
    <w:p w14:paraId="2607FFB9" w14:textId="0D56200E" w:rsidR="009405E1" w:rsidRDefault="000B7ABD" w:rsidP="000B7ABD">
      <w:pPr>
        <w:tabs>
          <w:tab w:val="left" w:pos="6120"/>
        </w:tabs>
        <w:jc w:val="center"/>
      </w:pPr>
      <w:r>
        <w:rPr>
          <w:color w:val="000000"/>
        </w:rPr>
        <w:t xml:space="preserve">                    </w:t>
      </w:r>
      <w:r w:rsidR="009405E1" w:rsidRPr="00FA0AE2">
        <w:t>2 priedas</w:t>
      </w:r>
      <w:r w:rsidR="009405E1">
        <w:t xml:space="preserve"> </w:t>
      </w:r>
    </w:p>
    <w:p w14:paraId="10F6BB4C" w14:textId="77777777" w:rsidR="000B7ABD" w:rsidRDefault="000B7ABD" w:rsidP="009405E1">
      <w:pPr>
        <w:tabs>
          <w:tab w:val="left" w:pos="6120"/>
        </w:tabs>
        <w:rPr>
          <w:color w:val="000000"/>
        </w:rPr>
      </w:pPr>
    </w:p>
    <w:p w14:paraId="11590AF4" w14:textId="77777777" w:rsidR="000B7ABD" w:rsidRPr="00AF23B6" w:rsidRDefault="000B7ABD" w:rsidP="009405E1">
      <w:pPr>
        <w:tabs>
          <w:tab w:val="left" w:pos="6120"/>
        </w:tabs>
        <w:rPr>
          <w:color w:val="000000"/>
        </w:rPr>
      </w:pPr>
    </w:p>
    <w:p w14:paraId="19089EAB" w14:textId="70D5E4CB" w:rsidR="000B7ABD" w:rsidRDefault="000B7ABD" w:rsidP="009405E1">
      <w:pPr>
        <w:jc w:val="center"/>
        <w:rPr>
          <w:b/>
        </w:rPr>
      </w:pPr>
      <w:r w:rsidRPr="00D930CF">
        <w:rPr>
          <w:b/>
        </w:rPr>
        <w:t>VILNIAUS R. PABERŽĖS ŠV. STANISLAVO KOSTKOS GIMNAZIJOS</w:t>
      </w:r>
      <w:r>
        <w:rPr>
          <w:b/>
        </w:rPr>
        <w:t xml:space="preserve"> </w:t>
      </w:r>
    </w:p>
    <w:p w14:paraId="3A6DA40B" w14:textId="06543F1A" w:rsidR="009405E1" w:rsidRDefault="000B7ABD" w:rsidP="009405E1">
      <w:pPr>
        <w:jc w:val="center"/>
        <w:rPr>
          <w:b/>
        </w:rPr>
      </w:pPr>
      <w:r>
        <w:rPr>
          <w:b/>
        </w:rPr>
        <w:t>DARBUOTOJO VEIKLOS VERTINIMO FORMA</w:t>
      </w:r>
    </w:p>
    <w:p w14:paraId="1B3B1DBA" w14:textId="77777777" w:rsidR="009405E1" w:rsidRDefault="009405E1" w:rsidP="009405E1">
      <w:pPr>
        <w:jc w:val="center"/>
        <w:rPr>
          <w:caps/>
        </w:rPr>
      </w:pPr>
    </w:p>
    <w:p w14:paraId="45F03958" w14:textId="77777777" w:rsidR="009405E1" w:rsidRDefault="009405E1" w:rsidP="009405E1">
      <w:pPr>
        <w:jc w:val="center"/>
        <w:rPr>
          <w:b/>
        </w:rPr>
      </w:pPr>
      <w:r w:rsidRPr="00D77626">
        <w:rPr>
          <w:b/>
        </w:rPr>
        <w:t>TIESIOGINIO VADOVO</w:t>
      </w:r>
      <w:r>
        <w:t xml:space="preserve"> </w:t>
      </w:r>
      <w:r w:rsidRPr="00D77626">
        <w:rPr>
          <w:i/>
        </w:rPr>
        <w:t>(DIREKTORIAUS / DIREKTORIAUS PAVADUOTOJO UGDYMUI / ŪKIO PADALINIO VADOVO / RAŠTINĖS VADOVO)</w:t>
      </w:r>
      <w:r>
        <w:t xml:space="preserve"> </w:t>
      </w:r>
      <w:r>
        <w:rPr>
          <w:b/>
        </w:rPr>
        <w:t>MOTYVUOTAS PASIŪLYMAS DARBUOTOJO VEIKLOS VERTINIMO METU</w:t>
      </w:r>
    </w:p>
    <w:p w14:paraId="2BD4B777" w14:textId="77777777" w:rsidR="009405E1" w:rsidRDefault="009405E1" w:rsidP="009405E1">
      <w:pPr>
        <w:jc w:val="cente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14:paraId="1A8F298C" w14:textId="77777777" w:rsidR="009405E1" w:rsidRDefault="009405E1" w:rsidP="009405E1">
      <w:pPr>
        <w:jc w:val="center"/>
        <w:rPr>
          <w:sz w:val="20"/>
          <w:szCs w:val="20"/>
        </w:rPr>
      </w:pPr>
      <w:r>
        <w:rPr>
          <w:sz w:val="20"/>
          <w:szCs w:val="20"/>
        </w:rPr>
        <w:t>__________________________________________________</w:t>
      </w:r>
    </w:p>
    <w:p w14:paraId="0139A71F" w14:textId="77777777" w:rsidR="009405E1" w:rsidRPr="00081932" w:rsidRDefault="009405E1" w:rsidP="009405E1">
      <w:pPr>
        <w:jc w:val="center"/>
        <w:rPr>
          <w:sz w:val="20"/>
          <w:szCs w:val="20"/>
        </w:rPr>
      </w:pPr>
      <w:r w:rsidRPr="00081932">
        <w:rPr>
          <w:sz w:val="20"/>
          <w:szCs w:val="20"/>
        </w:rPr>
        <w:t>(darbuotojo vardas, pavardė, pareigos)</w:t>
      </w:r>
    </w:p>
    <w:p w14:paraId="1BCCF9C6" w14:textId="77777777" w:rsidR="009405E1" w:rsidRDefault="009405E1" w:rsidP="009405E1"/>
    <w:p w14:paraId="2196EC89" w14:textId="77777777" w:rsidR="009405E1" w:rsidRDefault="009405E1" w:rsidP="009405E1">
      <w:pPr>
        <w:jc w:val="center"/>
      </w:pPr>
      <w:r>
        <w:t>_____________ Nr. _____</w:t>
      </w:r>
    </w:p>
    <w:p w14:paraId="35FD0D50" w14:textId="77777777" w:rsidR="009405E1" w:rsidRPr="00081932" w:rsidRDefault="009405E1" w:rsidP="009405E1">
      <w:pPr>
        <w:jc w:val="center"/>
        <w:rPr>
          <w:sz w:val="20"/>
          <w:szCs w:val="20"/>
        </w:rPr>
      </w:pPr>
      <w:r w:rsidRPr="00081932">
        <w:rPr>
          <w:sz w:val="20"/>
          <w:szCs w:val="20"/>
        </w:rPr>
        <w:t>(data)</w:t>
      </w:r>
      <w:r w:rsidRPr="00081932">
        <w:rPr>
          <w:sz w:val="20"/>
          <w:szCs w:val="20"/>
        </w:rPr>
        <w:tab/>
      </w:r>
      <w:r w:rsidRPr="00081932">
        <w:rPr>
          <w:sz w:val="20"/>
          <w:szCs w:val="20"/>
        </w:rPr>
        <w:tab/>
      </w:r>
    </w:p>
    <w:p w14:paraId="47F48779" w14:textId="77777777" w:rsidR="009405E1" w:rsidRDefault="009405E1" w:rsidP="009405E1">
      <w:pPr>
        <w:jc w:val="center"/>
      </w:pPr>
      <w:r>
        <w:t>_____________________</w:t>
      </w:r>
    </w:p>
    <w:p w14:paraId="0AFE012E" w14:textId="77777777" w:rsidR="009405E1" w:rsidRPr="00081932" w:rsidRDefault="009405E1" w:rsidP="009405E1">
      <w:pPr>
        <w:jc w:val="center"/>
        <w:rPr>
          <w:sz w:val="20"/>
          <w:szCs w:val="20"/>
        </w:rPr>
      </w:pPr>
      <w:r w:rsidRPr="00081932">
        <w:rPr>
          <w:sz w:val="20"/>
          <w:szCs w:val="20"/>
        </w:rPr>
        <w:t>(sudarymo vieta)</w:t>
      </w:r>
    </w:p>
    <w:p w14:paraId="4D7FFB7B" w14:textId="77777777" w:rsidR="009405E1" w:rsidRDefault="009405E1" w:rsidP="009405E1">
      <w:pPr>
        <w:jc w:val="both"/>
      </w:pPr>
    </w:p>
    <w:p w14:paraId="41DF793F" w14:textId="77777777" w:rsidR="009405E1" w:rsidRDefault="009405E1" w:rsidP="009405E1">
      <w:pPr>
        <w:jc w:val="both"/>
      </w:pPr>
    </w:p>
    <w:p w14:paraId="353B3E61" w14:textId="77777777" w:rsidR="009405E1" w:rsidRDefault="009405E1" w:rsidP="009405E1">
      <w:pPr>
        <w:jc w:val="center"/>
        <w:rPr>
          <w:b/>
        </w:rPr>
      </w:pPr>
      <w:r>
        <w:rPr>
          <w:b/>
        </w:rPr>
        <w:t>I SKYRIUS</w:t>
      </w:r>
    </w:p>
    <w:p w14:paraId="3CD4D692" w14:textId="77777777" w:rsidR="009405E1" w:rsidRDefault="009405E1" w:rsidP="009405E1">
      <w:pPr>
        <w:jc w:val="center"/>
        <w:rPr>
          <w:b/>
        </w:rPr>
      </w:pPr>
      <w:r>
        <w:rPr>
          <w:b/>
        </w:rPr>
        <w:t>PASIEKTI VEIKLOS AR TARNYBINĖS VEIKLOS REZULTATAI</w:t>
      </w:r>
    </w:p>
    <w:p w14:paraId="4C3875E1" w14:textId="77777777" w:rsidR="009405E1" w:rsidRDefault="009405E1" w:rsidP="009405E1">
      <w:pPr>
        <w:jc w:val="center"/>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9405E1" w14:paraId="45D73EF0" w14:textId="77777777" w:rsidTr="000772AA">
        <w:tc>
          <w:tcPr>
            <w:tcW w:w="9526" w:type="dxa"/>
            <w:tcBorders>
              <w:top w:val="single" w:sz="4" w:space="0" w:color="auto"/>
              <w:left w:val="single" w:sz="4" w:space="0" w:color="auto"/>
              <w:bottom w:val="single" w:sz="4" w:space="0" w:color="auto"/>
              <w:right w:val="single" w:sz="4" w:space="0" w:color="auto"/>
            </w:tcBorders>
          </w:tcPr>
          <w:p w14:paraId="2D0F2696" w14:textId="77777777" w:rsidR="009405E1" w:rsidRDefault="009405E1">
            <w:pPr>
              <w:jc w:val="both"/>
            </w:pPr>
            <w:r>
              <w:t>PAGRINDINIAI PRAĖJUSIŲ METŲ</w:t>
            </w:r>
            <w:r>
              <w:rPr>
                <w:bCs/>
              </w:rPr>
              <w:t xml:space="preserve"> VEIKLOS </w:t>
            </w:r>
            <w:r>
              <w:t>REZULTATAI (TOLIAU – REZULTATAI)</w:t>
            </w:r>
          </w:p>
          <w:p w14:paraId="394806E8" w14:textId="77777777" w:rsidR="009405E1" w:rsidRPr="00081932" w:rsidRDefault="009405E1">
            <w:pPr>
              <w:jc w:val="both"/>
              <w:rPr>
                <w:sz w:val="20"/>
                <w:szCs w:val="20"/>
              </w:rPr>
            </w:pPr>
            <w:r w:rsidRPr="00081932">
              <w:rPr>
                <w:sz w:val="20"/>
                <w:szCs w:val="20"/>
              </w:rPr>
              <w:t>(pildo darbuotojas)</w:t>
            </w:r>
          </w:p>
          <w:p w14:paraId="1B3DD7E3" w14:textId="77777777" w:rsidR="009405E1" w:rsidRPr="00081932" w:rsidRDefault="009405E1">
            <w:pPr>
              <w:jc w:val="both"/>
              <w:rPr>
                <w:sz w:val="20"/>
                <w:szCs w:val="20"/>
              </w:rPr>
            </w:pPr>
            <w:r w:rsidRPr="00081932">
              <w:rPr>
                <w:sz w:val="20"/>
                <w:szCs w:val="20"/>
              </w:rPr>
              <w:t>(aprašomi pagrindiniai pasiekti rezultatai pagal suformuluotus lūkesčius)</w:t>
            </w:r>
          </w:p>
          <w:p w14:paraId="2E8FDEA1" w14:textId="77777777" w:rsidR="009405E1" w:rsidRDefault="009405E1"/>
          <w:p w14:paraId="605CA50C" w14:textId="77777777" w:rsidR="009405E1" w:rsidRDefault="009405E1">
            <w:pPr>
              <w:rPr>
                <w:strike/>
              </w:rPr>
            </w:pPr>
            <w:r>
              <w:t xml:space="preserve">1.  </w:t>
            </w:r>
          </w:p>
          <w:p w14:paraId="5D34A00A" w14:textId="77777777" w:rsidR="009405E1" w:rsidRDefault="009405E1">
            <w:pPr>
              <w:rPr>
                <w:strike/>
              </w:rPr>
            </w:pPr>
          </w:p>
          <w:p w14:paraId="46EC81F0" w14:textId="77777777" w:rsidR="009405E1" w:rsidRDefault="009405E1"/>
          <w:p w14:paraId="7A41BA03" w14:textId="77777777" w:rsidR="009405E1" w:rsidRDefault="009405E1">
            <w:r>
              <w:t xml:space="preserve">2. ... </w:t>
            </w:r>
          </w:p>
          <w:p w14:paraId="4689FF86" w14:textId="77777777" w:rsidR="009405E1" w:rsidRDefault="009405E1"/>
          <w:p w14:paraId="371C8A07" w14:textId="77777777" w:rsidR="009405E1" w:rsidRDefault="009405E1">
            <w:r>
              <w:t xml:space="preserve">Veiklos rezultatų </w:t>
            </w:r>
            <w:r w:rsidRPr="0056312D">
              <w:t xml:space="preserve">įvertinimas: </w:t>
            </w:r>
            <w:r w:rsidRPr="00A912A1">
              <w:rPr>
                <w:sz w:val="20"/>
                <w:szCs w:val="20"/>
              </w:rPr>
              <w:t>(įsivertina pats darbuotojas)</w:t>
            </w:r>
          </w:p>
          <w:p w14:paraId="5CE7F9EB" w14:textId="77777777" w:rsidR="009405E1" w:rsidRDefault="009405E1">
            <w:r>
              <w:rPr>
                <w:rFonts w:ascii="Symbol" w:eastAsia="Symbol" w:hAnsi="Symbol" w:cs="Symbol"/>
                <w:lang w:eastAsia="en-GB"/>
              </w:rPr>
              <w:t></w:t>
            </w:r>
            <w:r>
              <w:rPr>
                <w:rFonts w:ascii="Symbol" w:eastAsia="Symbol" w:hAnsi="Symbol" w:cs="Symbol"/>
                <w:lang w:eastAsia="en-GB"/>
              </w:rPr>
              <w:t></w:t>
            </w:r>
            <w:r>
              <w:t>4 – viršijanti lūkesčius (pasiekti rezultatai viršija aptartus lūkesčius)</w:t>
            </w:r>
          </w:p>
          <w:p w14:paraId="4A6BA23C" w14:textId="77777777" w:rsidR="009405E1" w:rsidRDefault="009405E1">
            <w:r>
              <w:rPr>
                <w:rFonts w:ascii="Symbol" w:eastAsia="Symbol" w:hAnsi="Symbol" w:cs="Symbol"/>
                <w:lang w:eastAsia="en-GB"/>
              </w:rPr>
              <w:t></w:t>
            </w:r>
            <w:r>
              <w:rPr>
                <w:rFonts w:ascii="Symbol" w:eastAsia="Symbol" w:hAnsi="Symbol" w:cs="Symbol"/>
                <w:lang w:eastAsia="en-GB"/>
              </w:rPr>
              <w:t></w:t>
            </w:r>
            <w:r>
              <w:t>3 – atitinkanti lūkesčius (pasiekti rezultatai iš esmės atitinka aptartus lūkesčius, žymima ir tada, kai darbuotojas nepasiekė aptartų lūkesčių dėl numatytų objektyvių rizikų)</w:t>
            </w:r>
          </w:p>
          <w:p w14:paraId="1E3BA6EC" w14:textId="77777777" w:rsidR="009405E1" w:rsidRDefault="009405E1">
            <w:r>
              <w:rPr>
                <w:rFonts w:ascii="Symbol" w:eastAsia="Symbol" w:hAnsi="Symbol" w:cs="Symbol"/>
                <w:lang w:eastAsia="en-GB"/>
              </w:rPr>
              <w:t></w:t>
            </w:r>
            <w:r>
              <w:rPr>
                <w:rFonts w:ascii="Symbol" w:eastAsia="Symbol" w:hAnsi="Symbol" w:cs="Symbol"/>
                <w:lang w:eastAsia="en-GB"/>
              </w:rPr>
              <w:t></w:t>
            </w:r>
            <w:r>
              <w:t>2 – iš dalies atitinkanti lūkesčius (pasiekti rezultatai iš dalies atitinka aptartus lūkesčius (ne mažiau kaip 50 proc.)</w:t>
            </w:r>
          </w:p>
          <w:p w14:paraId="717F7E61" w14:textId="77777777" w:rsidR="009405E1" w:rsidRDefault="009405E1">
            <w:r>
              <w:rPr>
                <w:rFonts w:ascii="Symbol" w:eastAsia="Symbol" w:hAnsi="Symbol" w:cs="Symbol"/>
                <w:lang w:eastAsia="en-GB"/>
              </w:rPr>
              <w:t></w:t>
            </w:r>
            <w:r>
              <w:rPr>
                <w:rFonts w:ascii="Symbol" w:eastAsia="Symbol" w:hAnsi="Symbol" w:cs="Symbol"/>
                <w:lang w:eastAsia="en-GB"/>
              </w:rPr>
              <w:t></w:t>
            </w:r>
            <w:r>
              <w:t>1 – neatitinkanti lūkesčių (rezultatai nepasiekti)</w:t>
            </w:r>
          </w:p>
          <w:p w14:paraId="4320367D" w14:textId="77777777" w:rsidR="009405E1" w:rsidRDefault="009405E1"/>
        </w:tc>
      </w:tr>
      <w:tr w:rsidR="009405E1" w14:paraId="21965908" w14:textId="77777777" w:rsidTr="000772AA">
        <w:trPr>
          <w:trHeight w:val="300"/>
        </w:trPr>
        <w:tc>
          <w:tcPr>
            <w:tcW w:w="9526" w:type="dxa"/>
            <w:tcBorders>
              <w:top w:val="single" w:sz="4" w:space="0" w:color="auto"/>
              <w:left w:val="single" w:sz="4" w:space="0" w:color="auto"/>
              <w:bottom w:val="single" w:sz="4" w:space="0" w:color="auto"/>
              <w:right w:val="single" w:sz="4" w:space="0" w:color="auto"/>
            </w:tcBorders>
          </w:tcPr>
          <w:p w14:paraId="6D965BBF" w14:textId="77777777" w:rsidR="009405E1" w:rsidRPr="0079760A" w:rsidRDefault="009405E1">
            <w:pPr>
              <w:jc w:val="both"/>
              <w:rPr>
                <w:kern w:val="2"/>
              </w:rPr>
            </w:pPr>
            <w:r w:rsidRPr="0079760A">
              <w:rPr>
                <w:kern w:val="2"/>
              </w:rPr>
              <w:t>PAGRINDINIAI EINAMŲJŲ METŲ VEIKLOS LŪKESČIAI (TOLIAU –LŪKESČIAI)</w:t>
            </w:r>
          </w:p>
          <w:p w14:paraId="3C4A9111" w14:textId="77777777" w:rsidR="009405E1" w:rsidRPr="00081932" w:rsidRDefault="009405E1">
            <w:pPr>
              <w:jc w:val="both"/>
              <w:rPr>
                <w:kern w:val="2"/>
                <w:sz w:val="20"/>
                <w:szCs w:val="20"/>
              </w:rPr>
            </w:pPr>
            <w:r w:rsidRPr="00081932">
              <w:rPr>
                <w:kern w:val="2"/>
                <w:sz w:val="20"/>
                <w:szCs w:val="20"/>
              </w:rPr>
              <w:t>(aprašomi pagrindiniai einamųjų metų veiklos lūkesčiai)</w:t>
            </w:r>
          </w:p>
          <w:p w14:paraId="13AC1B8F" w14:textId="77777777" w:rsidR="009405E1" w:rsidRPr="0079760A" w:rsidRDefault="009405E1">
            <w:pPr>
              <w:rPr>
                <w:kern w:val="2"/>
              </w:rPr>
            </w:pPr>
          </w:p>
          <w:p w14:paraId="4CAA0362" w14:textId="77777777" w:rsidR="009405E1" w:rsidRPr="0079760A" w:rsidRDefault="009405E1">
            <w:pPr>
              <w:rPr>
                <w:strike/>
                <w:kern w:val="2"/>
              </w:rPr>
            </w:pPr>
            <w:r w:rsidRPr="0079760A">
              <w:rPr>
                <w:kern w:val="2"/>
              </w:rPr>
              <w:t>1. ...</w:t>
            </w:r>
          </w:p>
          <w:p w14:paraId="3150968D" w14:textId="77777777" w:rsidR="009405E1" w:rsidRPr="0079760A" w:rsidRDefault="009405E1">
            <w:pPr>
              <w:rPr>
                <w:kern w:val="2"/>
              </w:rPr>
            </w:pPr>
          </w:p>
          <w:p w14:paraId="7BAC71CA" w14:textId="77777777" w:rsidR="009405E1" w:rsidRPr="00081932" w:rsidRDefault="009405E1">
            <w:pPr>
              <w:rPr>
                <w:kern w:val="2"/>
              </w:rPr>
            </w:pPr>
            <w:r w:rsidRPr="0079760A">
              <w:rPr>
                <w:kern w:val="2"/>
              </w:rPr>
              <w:t>2. ...</w:t>
            </w:r>
          </w:p>
        </w:tc>
      </w:tr>
      <w:tr w:rsidR="009405E1" w14:paraId="021CF534" w14:textId="77777777" w:rsidTr="000772AA">
        <w:tc>
          <w:tcPr>
            <w:tcW w:w="9526" w:type="dxa"/>
            <w:tcBorders>
              <w:top w:val="single" w:sz="4" w:space="0" w:color="auto"/>
              <w:left w:val="single" w:sz="4" w:space="0" w:color="auto"/>
              <w:bottom w:val="single" w:sz="4" w:space="0" w:color="auto"/>
              <w:right w:val="single" w:sz="4" w:space="0" w:color="auto"/>
            </w:tcBorders>
          </w:tcPr>
          <w:p w14:paraId="1FE24B1F" w14:textId="77777777" w:rsidR="009405E1" w:rsidRPr="0079760A" w:rsidRDefault="009405E1">
            <w:pPr>
              <w:jc w:val="both"/>
            </w:pPr>
            <w:r w:rsidRPr="0079760A">
              <w:t xml:space="preserve">RIZIKA, KURIAI ESANT VEIKLOS REZULTATAI GALI BŪTI NEPASIEKTI </w:t>
            </w:r>
          </w:p>
          <w:p w14:paraId="4768951D" w14:textId="77777777" w:rsidR="009405E1" w:rsidRPr="00081932" w:rsidRDefault="009405E1">
            <w:pPr>
              <w:jc w:val="both"/>
              <w:rPr>
                <w:sz w:val="20"/>
                <w:szCs w:val="20"/>
              </w:rPr>
            </w:pPr>
            <w:r w:rsidRPr="00081932">
              <w:rPr>
                <w:sz w:val="20"/>
                <w:szCs w:val="20"/>
              </w:rPr>
              <w:t>(pildo darbuotojas, kurio veikla vertinama)</w:t>
            </w:r>
          </w:p>
          <w:p w14:paraId="122D63DD" w14:textId="77777777" w:rsidR="009405E1" w:rsidRPr="0079760A" w:rsidRDefault="009405E1">
            <w:pPr>
              <w:jc w:val="both"/>
            </w:pPr>
          </w:p>
          <w:p w14:paraId="725CBF18" w14:textId="77777777" w:rsidR="009405E1" w:rsidRPr="0079760A" w:rsidRDefault="009405E1">
            <w:pPr>
              <w:jc w:val="both"/>
            </w:pPr>
            <w:r w:rsidRPr="0079760A">
              <w:t>Dėl kokių aplinkybių nepasiekti veiklos rezultatai ir neįgyvendinti lūkesčiai?</w:t>
            </w:r>
          </w:p>
          <w:p w14:paraId="6B1BE331" w14:textId="77777777" w:rsidR="009405E1" w:rsidRPr="0073407C" w:rsidRDefault="009405E1">
            <w:pPr>
              <w:jc w:val="both"/>
              <w:rPr>
                <w:highlight w:val="yellow"/>
              </w:rPr>
            </w:pPr>
          </w:p>
          <w:p w14:paraId="27E7C929" w14:textId="77777777" w:rsidR="009405E1" w:rsidRPr="0073407C" w:rsidRDefault="009405E1">
            <w:pPr>
              <w:jc w:val="both"/>
              <w:rPr>
                <w:highlight w:val="yellow"/>
              </w:rPr>
            </w:pPr>
            <w:r w:rsidRPr="0056312D">
              <w:lastRenderedPageBreak/>
              <w:t xml:space="preserve">Galimas tiesioginio vadovo komentaras dėl rizikų: </w:t>
            </w:r>
          </w:p>
        </w:tc>
      </w:tr>
    </w:tbl>
    <w:p w14:paraId="2BF76E0F" w14:textId="77777777" w:rsidR="009405E1" w:rsidRDefault="009405E1" w:rsidP="009405E1"/>
    <w:p w14:paraId="4E4608B2" w14:textId="77777777" w:rsidR="009405E1" w:rsidRDefault="009405E1" w:rsidP="009405E1">
      <w:pPr>
        <w:jc w:val="center"/>
        <w:rPr>
          <w:b/>
        </w:rPr>
      </w:pPr>
      <w:r>
        <w:rPr>
          <w:b/>
        </w:rPr>
        <w:t>II SKYRIUS</w:t>
      </w:r>
    </w:p>
    <w:p w14:paraId="6FC87DF0" w14:textId="77777777" w:rsidR="009405E1" w:rsidRDefault="009405E1" w:rsidP="009405E1">
      <w:pPr>
        <w:jc w:val="center"/>
        <w:rPr>
          <w:b/>
        </w:rPr>
      </w:pPr>
      <w:r>
        <w:rPr>
          <w:b/>
          <w:bCs/>
        </w:rPr>
        <w:t xml:space="preserve">PASIEKTŲ REZULTATŲ, VYKDANT VEIKLĄ, </w:t>
      </w:r>
      <w:r>
        <w:rPr>
          <w:b/>
        </w:rPr>
        <w:t>VERTINIMAS</w:t>
      </w:r>
    </w:p>
    <w:p w14:paraId="799441E4" w14:textId="77777777" w:rsidR="009405E1" w:rsidRDefault="009405E1" w:rsidP="009405E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56"/>
        <w:gridCol w:w="2268"/>
      </w:tblGrid>
      <w:tr w:rsidR="009405E1" w14:paraId="20B65CF0" w14:textId="77777777" w:rsidTr="000772AA">
        <w:trPr>
          <w:trHeight w:val="1304"/>
        </w:trPr>
        <w:tc>
          <w:tcPr>
            <w:tcW w:w="3510" w:type="dxa"/>
            <w:tcBorders>
              <w:top w:val="single" w:sz="4" w:space="0" w:color="auto"/>
              <w:left w:val="single" w:sz="4" w:space="0" w:color="auto"/>
              <w:bottom w:val="single" w:sz="4" w:space="0" w:color="auto"/>
              <w:right w:val="single" w:sz="4" w:space="0" w:color="auto"/>
            </w:tcBorders>
          </w:tcPr>
          <w:p w14:paraId="47B0C2A3" w14:textId="77777777" w:rsidR="009405E1" w:rsidRDefault="009405E1">
            <w:pPr>
              <w:jc w:val="center"/>
            </w:pPr>
          </w:p>
          <w:p w14:paraId="6327B5F6" w14:textId="77777777" w:rsidR="009405E1" w:rsidRDefault="009405E1">
            <w:pPr>
              <w:jc w:val="center"/>
              <w:rPr>
                <w:strike/>
              </w:rPr>
            </w:pPr>
            <w:r w:rsidRPr="00B15732">
              <w:t>VEIKLOS</w:t>
            </w:r>
            <w:r>
              <w:t xml:space="preserve"> REZULTATŲ VERTINIMO KRITERIJAI:</w:t>
            </w:r>
          </w:p>
        </w:tc>
        <w:tc>
          <w:tcPr>
            <w:tcW w:w="3856" w:type="dxa"/>
            <w:tcBorders>
              <w:top w:val="single" w:sz="4" w:space="0" w:color="auto"/>
              <w:left w:val="single" w:sz="4" w:space="0" w:color="auto"/>
              <w:bottom w:val="single" w:sz="4" w:space="0" w:color="auto"/>
              <w:right w:val="single" w:sz="4" w:space="0" w:color="auto"/>
            </w:tcBorders>
            <w:hideMark/>
          </w:tcPr>
          <w:p w14:paraId="057C9AE7" w14:textId="77777777" w:rsidR="009405E1" w:rsidRPr="00081932" w:rsidRDefault="009405E1">
            <w:pPr>
              <w:jc w:val="center"/>
              <w:rPr>
                <w:bCs/>
              </w:rPr>
            </w:pPr>
            <w:r w:rsidRPr="00081932">
              <w:t>Pažymimas atitinkamas langelis</w:t>
            </w:r>
          </w:p>
          <w:p w14:paraId="184F3F0D" w14:textId="77777777" w:rsidR="009405E1" w:rsidRPr="00081932" w:rsidRDefault="009405E1">
            <w:pPr>
              <w:jc w:val="center"/>
            </w:pPr>
            <w:r w:rsidRPr="00081932">
              <w:t>4 – viršija lūkesčius (kriterijus viršijamas)</w:t>
            </w:r>
          </w:p>
          <w:p w14:paraId="333292DE" w14:textId="77777777" w:rsidR="009405E1" w:rsidRPr="00081932" w:rsidRDefault="009405E1">
            <w:pPr>
              <w:jc w:val="center"/>
            </w:pPr>
            <w:r w:rsidRPr="00081932">
              <w:t>3 – atitinka lūkesčius (žymima ir tada, kai kriterijus nepasiektas dėl numatytų objektyvių rizikų</w:t>
            </w:r>
          </w:p>
          <w:p w14:paraId="36390A84" w14:textId="77777777" w:rsidR="009405E1" w:rsidRPr="00081932" w:rsidRDefault="009405E1">
            <w:pPr>
              <w:jc w:val="center"/>
            </w:pPr>
            <w:r w:rsidRPr="00081932">
              <w:t>2 – iš dalies atitinka lūkesčius (iš dalies tenkinamas kriterijus (ne mažiau kaip 50 proc.)</w:t>
            </w:r>
          </w:p>
          <w:p w14:paraId="455548D0" w14:textId="77777777" w:rsidR="009405E1" w:rsidRPr="00081932" w:rsidRDefault="009405E1">
            <w:pPr>
              <w:jc w:val="center"/>
              <w:rPr>
                <w:b/>
                <w:bCs/>
                <w:strike/>
              </w:rPr>
            </w:pPr>
            <w:r w:rsidRPr="00081932">
              <w:t>1 – neatitinka lūkesčių (kriterijus netenkinamas)</w:t>
            </w:r>
          </w:p>
        </w:tc>
        <w:tc>
          <w:tcPr>
            <w:tcW w:w="2268" w:type="dxa"/>
            <w:tcBorders>
              <w:top w:val="single" w:sz="4" w:space="0" w:color="auto"/>
              <w:left w:val="single" w:sz="4" w:space="0" w:color="auto"/>
              <w:bottom w:val="single" w:sz="4" w:space="0" w:color="auto"/>
              <w:right w:val="single" w:sz="4" w:space="0" w:color="auto"/>
            </w:tcBorders>
            <w:hideMark/>
          </w:tcPr>
          <w:p w14:paraId="73D72BC0" w14:textId="77777777" w:rsidR="009405E1" w:rsidRPr="00081932" w:rsidRDefault="009405E1">
            <w:pPr>
              <w:jc w:val="center"/>
              <w:rPr>
                <w:strike/>
              </w:rPr>
            </w:pPr>
            <w:r w:rsidRPr="00081932">
              <w:t xml:space="preserve">Įrašomas vertinimas ir galimas tiesioginio vadovo komentaras, jeigu jo ir darbuotojo vertinimai nesutampa </w:t>
            </w:r>
          </w:p>
        </w:tc>
      </w:tr>
      <w:tr w:rsidR="009405E1" w14:paraId="6774A3E7" w14:textId="77777777" w:rsidTr="000772AA">
        <w:trPr>
          <w:trHeight w:val="1304"/>
        </w:trPr>
        <w:tc>
          <w:tcPr>
            <w:tcW w:w="3510" w:type="dxa"/>
            <w:tcBorders>
              <w:top w:val="single" w:sz="4" w:space="0" w:color="auto"/>
              <w:left w:val="single" w:sz="4" w:space="0" w:color="auto"/>
              <w:bottom w:val="single" w:sz="4" w:space="0" w:color="auto"/>
              <w:right w:val="single" w:sz="4" w:space="0" w:color="auto"/>
            </w:tcBorders>
            <w:vAlign w:val="center"/>
            <w:hideMark/>
          </w:tcPr>
          <w:p w14:paraId="0F182427" w14:textId="77777777" w:rsidR="009405E1" w:rsidRDefault="009405E1">
            <w:pPr>
              <w:rPr>
                <w:bCs/>
                <w:strike/>
              </w:rPr>
            </w:pPr>
            <w:r>
              <w:rPr>
                <w:bCs/>
              </w:rPr>
              <w:t>1. Darbo kokybė (atliktų užduočių atitiktis veiklos standartams ir susitarimams, klaidų ir perdarymų kiekis)</w:t>
            </w:r>
          </w:p>
        </w:tc>
        <w:tc>
          <w:tcPr>
            <w:tcW w:w="3856" w:type="dxa"/>
            <w:tcBorders>
              <w:top w:val="single" w:sz="4" w:space="0" w:color="auto"/>
              <w:left w:val="single" w:sz="4" w:space="0" w:color="auto"/>
              <w:bottom w:val="single" w:sz="4" w:space="0" w:color="auto"/>
              <w:right w:val="single" w:sz="4" w:space="0" w:color="auto"/>
            </w:tcBorders>
            <w:vAlign w:val="center"/>
          </w:tcPr>
          <w:p w14:paraId="2C2FB227" w14:textId="77777777" w:rsidR="009405E1" w:rsidRDefault="009405E1">
            <w:pPr>
              <w:rPr>
                <w:strike/>
              </w:rPr>
            </w:pPr>
          </w:p>
          <w:p w14:paraId="3CD24EAC" w14:textId="77777777" w:rsidR="009405E1" w:rsidRDefault="009405E1">
            <w:pPr>
              <w:rPr>
                <w:strike/>
                <w:lang w:eastAsia="en-GB"/>
              </w:rPr>
            </w:pPr>
            <w:r>
              <w:t xml:space="preserve">1 </w:t>
            </w:r>
            <w:r>
              <w:rPr>
                <w:rFonts w:ascii="Symbol" w:eastAsia="Symbol" w:hAnsi="Symbol" w:cs="Symbol"/>
                <w:lang w:eastAsia="en-GB"/>
              </w:rPr>
              <w:t></w:t>
            </w:r>
            <w:r>
              <w:rPr>
                <w:lang w:eastAsia="en-GB"/>
              </w:rPr>
              <w:t xml:space="preserve">          </w:t>
            </w:r>
            <w:r>
              <w:t xml:space="preserve">2 </w:t>
            </w:r>
            <w:r>
              <w:rPr>
                <w:rFonts w:ascii="Symbol" w:eastAsia="Symbol" w:hAnsi="Symbol" w:cs="Symbol"/>
                <w:lang w:eastAsia="en-GB"/>
              </w:rPr>
              <w:t></w:t>
            </w:r>
            <w:r>
              <w:t xml:space="preserve">          3 </w:t>
            </w:r>
            <w:r>
              <w:rPr>
                <w:rFonts w:ascii="Symbol" w:eastAsia="Symbol" w:hAnsi="Symbol" w:cs="Symbol"/>
                <w:lang w:eastAsia="en-GB"/>
              </w:rPr>
              <w:t></w:t>
            </w:r>
            <w:r>
              <w:rPr>
                <w:lang w:eastAsia="en-GB"/>
              </w:rPr>
              <w:t xml:space="preserve">          4 </w:t>
            </w:r>
            <w:r>
              <w:rPr>
                <w:rFonts w:ascii="Symbol" w:eastAsia="Symbol" w:hAnsi="Symbol" w:cs="Symbol"/>
                <w:lang w:eastAsia="en-GB"/>
              </w:rPr>
              <w:t></w:t>
            </w:r>
          </w:p>
        </w:tc>
        <w:tc>
          <w:tcPr>
            <w:tcW w:w="2268" w:type="dxa"/>
            <w:tcBorders>
              <w:top w:val="single" w:sz="4" w:space="0" w:color="auto"/>
              <w:left w:val="single" w:sz="4" w:space="0" w:color="auto"/>
              <w:bottom w:val="single" w:sz="4" w:space="0" w:color="auto"/>
              <w:right w:val="single" w:sz="4" w:space="0" w:color="auto"/>
            </w:tcBorders>
          </w:tcPr>
          <w:p w14:paraId="6B20E16B" w14:textId="77777777" w:rsidR="009405E1" w:rsidRDefault="009405E1">
            <w:pPr>
              <w:rPr>
                <w:lang w:eastAsia="lt-LT"/>
              </w:rPr>
            </w:pPr>
          </w:p>
        </w:tc>
      </w:tr>
      <w:tr w:rsidR="009405E1" w14:paraId="6C0A17CF" w14:textId="77777777" w:rsidTr="000772AA">
        <w:trPr>
          <w:trHeight w:val="1304"/>
        </w:trPr>
        <w:tc>
          <w:tcPr>
            <w:tcW w:w="3510" w:type="dxa"/>
            <w:tcBorders>
              <w:top w:val="single" w:sz="4" w:space="0" w:color="auto"/>
              <w:left w:val="single" w:sz="4" w:space="0" w:color="auto"/>
              <w:bottom w:val="single" w:sz="4" w:space="0" w:color="auto"/>
              <w:right w:val="single" w:sz="4" w:space="0" w:color="auto"/>
            </w:tcBorders>
            <w:vAlign w:val="center"/>
            <w:hideMark/>
          </w:tcPr>
          <w:p w14:paraId="00C0D3A0" w14:textId="77777777" w:rsidR="009405E1" w:rsidRDefault="009405E1">
            <w:pPr>
              <w:rPr>
                <w:b/>
                <w:strike/>
              </w:rPr>
            </w:pPr>
            <w:r>
              <w:rPr>
                <w:bCs/>
              </w:rPr>
              <w:t>2. Darbo atlikimas laiku (atliktų užduočių terminų atitiktis nustatytiems terminams ir susitarimams)</w:t>
            </w:r>
          </w:p>
        </w:tc>
        <w:tc>
          <w:tcPr>
            <w:tcW w:w="3856" w:type="dxa"/>
            <w:tcBorders>
              <w:top w:val="single" w:sz="4" w:space="0" w:color="auto"/>
              <w:left w:val="single" w:sz="4" w:space="0" w:color="auto"/>
              <w:bottom w:val="single" w:sz="4" w:space="0" w:color="auto"/>
              <w:right w:val="single" w:sz="4" w:space="0" w:color="auto"/>
            </w:tcBorders>
            <w:vAlign w:val="center"/>
          </w:tcPr>
          <w:p w14:paraId="00835A86" w14:textId="77777777" w:rsidR="009405E1" w:rsidRDefault="009405E1">
            <w:pPr>
              <w:rPr>
                <w:strike/>
              </w:rPr>
            </w:pPr>
          </w:p>
          <w:p w14:paraId="4A347F67" w14:textId="77777777" w:rsidR="009405E1" w:rsidRDefault="009405E1">
            <w:pPr>
              <w:rPr>
                <w:strike/>
              </w:rPr>
            </w:pPr>
            <w:r>
              <w:t xml:space="preserve">1 </w:t>
            </w:r>
            <w:r>
              <w:rPr>
                <w:rFonts w:ascii="Symbol" w:eastAsia="Symbol" w:hAnsi="Symbol" w:cs="Symbol"/>
                <w:lang w:eastAsia="en-GB"/>
              </w:rPr>
              <w:t></w:t>
            </w:r>
            <w:r>
              <w:rPr>
                <w:lang w:eastAsia="en-GB"/>
              </w:rPr>
              <w:t xml:space="preserve">          </w:t>
            </w:r>
            <w:r>
              <w:t xml:space="preserve">2 </w:t>
            </w:r>
            <w:r>
              <w:rPr>
                <w:rFonts w:ascii="Symbol" w:eastAsia="Symbol" w:hAnsi="Symbol" w:cs="Symbol"/>
                <w:lang w:eastAsia="en-GB"/>
              </w:rPr>
              <w:t></w:t>
            </w:r>
            <w:r>
              <w:t xml:space="preserve">          3 </w:t>
            </w:r>
            <w:r>
              <w:rPr>
                <w:rFonts w:ascii="Symbol" w:eastAsia="Symbol" w:hAnsi="Symbol" w:cs="Symbol"/>
                <w:lang w:eastAsia="en-GB"/>
              </w:rPr>
              <w:t></w:t>
            </w:r>
            <w:r>
              <w:rPr>
                <w:lang w:eastAsia="en-GB"/>
              </w:rPr>
              <w:t xml:space="preserve">          4 </w:t>
            </w:r>
            <w:r>
              <w:rPr>
                <w:rFonts w:ascii="Symbol" w:eastAsia="Symbol" w:hAnsi="Symbol" w:cs="Symbol"/>
                <w:lang w:eastAsia="en-GB"/>
              </w:rPr>
              <w:t></w:t>
            </w:r>
          </w:p>
        </w:tc>
        <w:tc>
          <w:tcPr>
            <w:tcW w:w="2268" w:type="dxa"/>
            <w:tcBorders>
              <w:top w:val="single" w:sz="4" w:space="0" w:color="auto"/>
              <w:left w:val="single" w:sz="4" w:space="0" w:color="auto"/>
              <w:bottom w:val="single" w:sz="4" w:space="0" w:color="auto"/>
              <w:right w:val="single" w:sz="4" w:space="0" w:color="auto"/>
            </w:tcBorders>
          </w:tcPr>
          <w:p w14:paraId="5B0864A6" w14:textId="77777777" w:rsidR="009405E1" w:rsidRDefault="009405E1">
            <w:pPr>
              <w:rPr>
                <w:strike/>
              </w:rPr>
            </w:pPr>
          </w:p>
        </w:tc>
      </w:tr>
      <w:tr w:rsidR="009405E1" w14:paraId="460E0022" w14:textId="77777777" w:rsidTr="000772AA">
        <w:trPr>
          <w:trHeight w:val="1304"/>
        </w:trPr>
        <w:tc>
          <w:tcPr>
            <w:tcW w:w="3510" w:type="dxa"/>
            <w:tcBorders>
              <w:top w:val="single" w:sz="4" w:space="0" w:color="auto"/>
              <w:left w:val="single" w:sz="4" w:space="0" w:color="auto"/>
              <w:bottom w:val="single" w:sz="4" w:space="0" w:color="auto"/>
              <w:right w:val="single" w:sz="4" w:space="0" w:color="auto"/>
            </w:tcBorders>
            <w:vAlign w:val="center"/>
            <w:hideMark/>
          </w:tcPr>
          <w:p w14:paraId="5A40426E" w14:textId="77777777" w:rsidR="009405E1" w:rsidRDefault="009405E1">
            <w:pPr>
              <w:rPr>
                <w:strike/>
              </w:rPr>
            </w:pPr>
            <w:r>
              <w:t>3. Savarankiškumas atliekant darbą  (tinkamiausių būdų, kaip atlikti užduotį, pasirinkimas, papildomos pagalbos, reikalingos užduotims atlikti, sprendimams priimti pagal įgaliojimus, kiekis)</w:t>
            </w:r>
          </w:p>
        </w:tc>
        <w:tc>
          <w:tcPr>
            <w:tcW w:w="3856" w:type="dxa"/>
            <w:tcBorders>
              <w:top w:val="single" w:sz="4" w:space="0" w:color="auto"/>
              <w:left w:val="single" w:sz="4" w:space="0" w:color="auto"/>
              <w:bottom w:val="single" w:sz="4" w:space="0" w:color="auto"/>
              <w:right w:val="single" w:sz="4" w:space="0" w:color="auto"/>
            </w:tcBorders>
            <w:vAlign w:val="center"/>
          </w:tcPr>
          <w:p w14:paraId="6E4154E5" w14:textId="77777777" w:rsidR="009405E1" w:rsidRDefault="009405E1">
            <w:pPr>
              <w:rPr>
                <w:strike/>
              </w:rPr>
            </w:pPr>
          </w:p>
          <w:p w14:paraId="5B62B459" w14:textId="77777777" w:rsidR="009405E1" w:rsidRDefault="009405E1">
            <w:pPr>
              <w:rPr>
                <w:strike/>
              </w:rPr>
            </w:pPr>
            <w:r>
              <w:t xml:space="preserve">1 </w:t>
            </w:r>
            <w:r>
              <w:rPr>
                <w:rFonts w:ascii="Symbol" w:eastAsia="Symbol" w:hAnsi="Symbol" w:cs="Symbol"/>
                <w:lang w:eastAsia="en-GB"/>
              </w:rPr>
              <w:t></w:t>
            </w:r>
            <w:r>
              <w:rPr>
                <w:lang w:eastAsia="en-GB"/>
              </w:rPr>
              <w:t xml:space="preserve">          </w:t>
            </w:r>
            <w:r>
              <w:t xml:space="preserve">2 </w:t>
            </w:r>
            <w:r>
              <w:rPr>
                <w:rFonts w:ascii="Symbol" w:eastAsia="Symbol" w:hAnsi="Symbol" w:cs="Symbol"/>
                <w:lang w:eastAsia="en-GB"/>
              </w:rPr>
              <w:t></w:t>
            </w:r>
            <w:r>
              <w:t xml:space="preserve">          3 </w:t>
            </w:r>
            <w:r>
              <w:rPr>
                <w:rFonts w:ascii="Symbol" w:eastAsia="Symbol" w:hAnsi="Symbol" w:cs="Symbol"/>
                <w:lang w:eastAsia="en-GB"/>
              </w:rPr>
              <w:t></w:t>
            </w:r>
            <w:r>
              <w:rPr>
                <w:lang w:eastAsia="en-GB"/>
              </w:rPr>
              <w:t xml:space="preserve">          4 </w:t>
            </w:r>
            <w:r>
              <w:rPr>
                <w:rFonts w:ascii="Symbol" w:eastAsia="Symbol" w:hAnsi="Symbol" w:cs="Symbol"/>
                <w:lang w:eastAsia="en-GB"/>
              </w:rPr>
              <w:t></w:t>
            </w:r>
          </w:p>
        </w:tc>
        <w:tc>
          <w:tcPr>
            <w:tcW w:w="2268" w:type="dxa"/>
            <w:tcBorders>
              <w:top w:val="single" w:sz="4" w:space="0" w:color="auto"/>
              <w:left w:val="single" w:sz="4" w:space="0" w:color="auto"/>
              <w:bottom w:val="single" w:sz="4" w:space="0" w:color="auto"/>
              <w:right w:val="single" w:sz="4" w:space="0" w:color="auto"/>
            </w:tcBorders>
          </w:tcPr>
          <w:p w14:paraId="74ADAE8B" w14:textId="77777777" w:rsidR="009405E1" w:rsidRDefault="009405E1">
            <w:pPr>
              <w:rPr>
                <w:strike/>
              </w:rPr>
            </w:pPr>
          </w:p>
        </w:tc>
      </w:tr>
      <w:tr w:rsidR="009405E1" w14:paraId="538A7D85" w14:textId="77777777" w:rsidTr="000772AA">
        <w:trPr>
          <w:trHeight w:val="1304"/>
        </w:trPr>
        <w:tc>
          <w:tcPr>
            <w:tcW w:w="3510" w:type="dxa"/>
            <w:tcBorders>
              <w:top w:val="single" w:sz="4" w:space="0" w:color="auto"/>
              <w:left w:val="single" w:sz="4" w:space="0" w:color="auto"/>
              <w:bottom w:val="single" w:sz="4" w:space="0" w:color="auto"/>
              <w:right w:val="single" w:sz="4" w:space="0" w:color="auto"/>
            </w:tcBorders>
            <w:vAlign w:val="center"/>
            <w:hideMark/>
          </w:tcPr>
          <w:p w14:paraId="2227F916" w14:textId="77777777" w:rsidR="009405E1" w:rsidRDefault="009405E1">
            <w:r>
              <w:t xml:space="preserve">BENDRAS ĮVERTINIMAS </w:t>
            </w:r>
          </w:p>
          <w:p w14:paraId="728B8792" w14:textId="77777777" w:rsidR="009405E1" w:rsidRDefault="009405E1">
            <w:pPr>
              <w:rPr>
                <w:strike/>
              </w:rPr>
            </w:pPr>
            <w:r>
              <w:t>(aritmetinis balų vidurkis)</w:t>
            </w:r>
          </w:p>
        </w:tc>
        <w:tc>
          <w:tcPr>
            <w:tcW w:w="3856" w:type="dxa"/>
            <w:tcBorders>
              <w:top w:val="single" w:sz="4" w:space="0" w:color="auto"/>
              <w:left w:val="single" w:sz="4" w:space="0" w:color="auto"/>
              <w:bottom w:val="single" w:sz="4" w:space="0" w:color="auto"/>
              <w:right w:val="single" w:sz="4" w:space="0" w:color="auto"/>
            </w:tcBorders>
            <w:vAlign w:val="center"/>
            <w:hideMark/>
          </w:tcPr>
          <w:p w14:paraId="6DDCF049" w14:textId="77777777" w:rsidR="009405E1" w:rsidRDefault="009405E1">
            <w:pPr>
              <w:rPr>
                <w:strike/>
                <w:kern w:val="2"/>
              </w:rPr>
            </w:pPr>
            <w:r>
              <w:t xml:space="preserve">1 </w:t>
            </w:r>
            <w:r>
              <w:rPr>
                <w:rFonts w:ascii="Symbol" w:eastAsia="Symbol" w:hAnsi="Symbol" w:cs="Symbol"/>
                <w:lang w:eastAsia="en-GB"/>
              </w:rPr>
              <w:t></w:t>
            </w:r>
            <w:r>
              <w:rPr>
                <w:lang w:eastAsia="en-GB"/>
              </w:rPr>
              <w:t xml:space="preserve">          </w:t>
            </w:r>
            <w:r>
              <w:t xml:space="preserve">2 </w:t>
            </w:r>
            <w:r>
              <w:rPr>
                <w:rFonts w:ascii="Symbol" w:eastAsia="Symbol" w:hAnsi="Symbol" w:cs="Symbol"/>
                <w:lang w:eastAsia="en-GB"/>
              </w:rPr>
              <w:t></w:t>
            </w:r>
            <w:r>
              <w:t xml:space="preserve">          3 </w:t>
            </w:r>
            <w:r>
              <w:rPr>
                <w:rFonts w:ascii="Symbol" w:eastAsia="Symbol" w:hAnsi="Symbol" w:cs="Symbol"/>
                <w:lang w:eastAsia="en-GB"/>
              </w:rPr>
              <w:t></w:t>
            </w:r>
            <w:r>
              <w:rPr>
                <w:lang w:eastAsia="en-GB"/>
              </w:rPr>
              <w:t xml:space="preserve">          4 </w:t>
            </w:r>
            <w:r>
              <w:rPr>
                <w:rFonts w:ascii="Symbol" w:eastAsia="Symbol" w:hAnsi="Symbol" w:cs="Symbol"/>
                <w:lang w:eastAsia="en-GB"/>
              </w:rPr>
              <w:t></w:t>
            </w:r>
          </w:p>
          <w:p w14:paraId="4FFB1149" w14:textId="77777777" w:rsidR="009405E1" w:rsidRDefault="009405E1">
            <w:pPr>
              <w:ind w:firstLine="62"/>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6DD30598" w14:textId="77777777" w:rsidR="009405E1" w:rsidRDefault="009405E1">
            <w:pPr>
              <w:rPr>
                <w:strike/>
                <w:lang w:eastAsia="lt-LT"/>
              </w:rPr>
            </w:pPr>
          </w:p>
        </w:tc>
      </w:tr>
    </w:tbl>
    <w:p w14:paraId="02FE4757" w14:textId="77777777" w:rsidR="009405E1" w:rsidRDefault="009405E1" w:rsidP="009405E1">
      <w:pPr>
        <w:rPr>
          <w:b/>
          <w:bCs/>
          <w:kern w:val="2"/>
        </w:rPr>
      </w:pPr>
    </w:p>
    <w:p w14:paraId="700376EC" w14:textId="77777777" w:rsidR="009405E1" w:rsidRDefault="009405E1" w:rsidP="009405E1">
      <w:pPr>
        <w:jc w:val="center"/>
        <w:rPr>
          <w:color w:val="000000"/>
          <w:kern w:val="2"/>
        </w:rPr>
      </w:pPr>
      <w:r>
        <w:rPr>
          <w:b/>
          <w:bCs/>
          <w:color w:val="000000"/>
          <w:kern w:val="2"/>
        </w:rPr>
        <w:t>DARBUOTOJO VEIKLOS ĮVERTINIMAS</w:t>
      </w:r>
    </w:p>
    <w:p w14:paraId="4FF61CEB" w14:textId="77777777" w:rsidR="009405E1" w:rsidRDefault="009405E1" w:rsidP="009405E1">
      <w:pPr>
        <w:jc w:val="center"/>
        <w:rPr>
          <w:color w:val="000000"/>
          <w:kern w:val="2"/>
        </w:rPr>
      </w:pPr>
    </w:p>
    <w:tbl>
      <w:tblPr>
        <w:tblW w:w="963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268"/>
        <w:gridCol w:w="2552"/>
        <w:gridCol w:w="2165"/>
        <w:gridCol w:w="2055"/>
        <w:gridCol w:w="1591"/>
      </w:tblGrid>
      <w:tr w:rsidR="009405E1" w14:paraId="2CE0B132" w14:textId="77777777" w:rsidTr="000772AA">
        <w:trPr>
          <w:trHeight w:val="300"/>
        </w:trPr>
        <w:tc>
          <w:tcPr>
            <w:tcW w:w="1268" w:type="dxa"/>
            <w:tcBorders>
              <w:top w:val="single" w:sz="6" w:space="0" w:color="auto"/>
              <w:left w:val="single" w:sz="6" w:space="0" w:color="auto"/>
              <w:bottom w:val="single" w:sz="4" w:space="0" w:color="auto"/>
              <w:right w:val="single" w:sz="4" w:space="0" w:color="auto"/>
            </w:tcBorders>
            <w:tcMar>
              <w:top w:w="0" w:type="dxa"/>
              <w:left w:w="105" w:type="dxa"/>
              <w:bottom w:w="0" w:type="dxa"/>
              <w:right w:w="105" w:type="dxa"/>
            </w:tcMar>
          </w:tcPr>
          <w:p w14:paraId="2FC04468" w14:textId="77777777" w:rsidR="009405E1" w:rsidRDefault="009405E1">
            <w:pPr>
              <w:spacing w:line="256" w:lineRule="auto"/>
              <w:jc w:val="center"/>
              <w:rPr>
                <w:kern w:val="2"/>
              </w:rPr>
            </w:pPr>
          </w:p>
        </w:tc>
        <w:tc>
          <w:tcPr>
            <w:tcW w:w="8363" w:type="dxa"/>
            <w:gridSpan w:val="4"/>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7E0D05DF" w14:textId="77777777" w:rsidR="009405E1" w:rsidRDefault="009405E1">
            <w:pPr>
              <w:spacing w:line="256" w:lineRule="auto"/>
              <w:jc w:val="both"/>
              <w:rPr>
                <w:kern w:val="2"/>
              </w:rPr>
            </w:pPr>
            <w:r>
              <w:rPr>
                <w:kern w:val="2"/>
              </w:rPr>
              <w:t xml:space="preserve">Pažymimas langelis, atitinkantis </w:t>
            </w:r>
            <w:r>
              <w:rPr>
                <w:b/>
                <w:bCs/>
                <w:kern w:val="2"/>
              </w:rPr>
              <w:t xml:space="preserve"> </w:t>
            </w:r>
            <w:r>
              <w:rPr>
                <w:bCs/>
                <w:kern w:val="2"/>
              </w:rPr>
              <w:t>pasiektų rezultatų</w:t>
            </w:r>
            <w:r>
              <w:rPr>
                <w:b/>
                <w:bCs/>
                <w:kern w:val="2"/>
              </w:rPr>
              <w:t xml:space="preserve"> </w:t>
            </w:r>
            <w:r>
              <w:rPr>
                <w:kern w:val="2"/>
              </w:rPr>
              <w:t xml:space="preserve">vertinimų aritmetinį balų vidurkį </w:t>
            </w:r>
          </w:p>
          <w:p w14:paraId="54A72FC6" w14:textId="77777777" w:rsidR="009405E1" w:rsidRDefault="009405E1">
            <w:pPr>
              <w:spacing w:line="256" w:lineRule="auto"/>
              <w:jc w:val="both"/>
              <w:rPr>
                <w:kern w:val="2"/>
              </w:rPr>
            </w:pPr>
            <w:r>
              <w:rPr>
                <w:kern w:val="2"/>
              </w:rPr>
              <w:t>(pagrindiniai praėjusių ar einamųjų metų veiklos rezultatai + pasiektų rezultatų, vykdant veiklą, vertinimas ÷ 2)</w:t>
            </w:r>
          </w:p>
        </w:tc>
      </w:tr>
      <w:tr w:rsidR="009405E1" w14:paraId="16DC4441" w14:textId="77777777" w:rsidTr="000772AA">
        <w:trPr>
          <w:trHeight w:val="300"/>
        </w:trPr>
        <w:tc>
          <w:tcPr>
            <w:tcW w:w="1268"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hideMark/>
          </w:tcPr>
          <w:p w14:paraId="42FAA514" w14:textId="77777777" w:rsidR="009405E1" w:rsidRDefault="009405E1">
            <w:pPr>
              <w:spacing w:line="256" w:lineRule="auto"/>
              <w:jc w:val="center"/>
              <w:rPr>
                <w:kern w:val="2"/>
              </w:rPr>
            </w:pPr>
            <w:r>
              <w:rPr>
                <w:kern w:val="2"/>
              </w:rPr>
              <w:t>Vertinimas</w:t>
            </w:r>
          </w:p>
        </w:tc>
        <w:tc>
          <w:tcPr>
            <w:tcW w:w="2552"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14:paraId="249BC8E8" w14:textId="77777777" w:rsidR="009405E1" w:rsidRDefault="009405E1">
            <w:pPr>
              <w:spacing w:line="256" w:lineRule="auto"/>
              <w:jc w:val="center"/>
              <w:rPr>
                <w:kern w:val="2"/>
              </w:rPr>
            </w:pPr>
            <w:r>
              <w:rPr>
                <w:kern w:val="2"/>
              </w:rPr>
              <w:t>Neatitinkanti lūkesčių</w:t>
            </w:r>
          </w:p>
          <w:p w14:paraId="0777418E" w14:textId="77777777" w:rsidR="009405E1" w:rsidRDefault="009405E1">
            <w:pPr>
              <w:spacing w:line="256" w:lineRule="auto"/>
              <w:jc w:val="center"/>
              <w:rPr>
                <w:kern w:val="2"/>
              </w:rPr>
            </w:pPr>
          </w:p>
          <w:p w14:paraId="051A8CD4" w14:textId="77777777" w:rsidR="009405E1" w:rsidRDefault="009405E1">
            <w:pPr>
              <w:spacing w:line="256" w:lineRule="auto"/>
              <w:jc w:val="center"/>
              <w:rPr>
                <w:rFonts w:ascii="Symbol" w:eastAsia="Symbol" w:hAnsi="Symbol" w:cs="Symbol"/>
                <w:kern w:val="2"/>
              </w:rPr>
            </w:pPr>
            <w:r>
              <w:rPr>
                <w:rFonts w:ascii="Symbol" w:eastAsia="Symbol" w:hAnsi="Symbol" w:cs="Symbol"/>
                <w:kern w:val="2"/>
              </w:rPr>
              <w:t></w:t>
            </w:r>
          </w:p>
        </w:tc>
        <w:tc>
          <w:tcPr>
            <w:tcW w:w="2165"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14:paraId="669942E2" w14:textId="77777777" w:rsidR="009405E1" w:rsidRDefault="009405E1">
            <w:pPr>
              <w:spacing w:line="256" w:lineRule="auto"/>
              <w:jc w:val="center"/>
              <w:rPr>
                <w:kern w:val="2"/>
              </w:rPr>
            </w:pPr>
            <w:r>
              <w:rPr>
                <w:kern w:val="2"/>
              </w:rPr>
              <w:t>Iš dalies atitinkanti lūkesčius</w:t>
            </w:r>
          </w:p>
          <w:p w14:paraId="20A7B5D7" w14:textId="77777777" w:rsidR="009405E1" w:rsidRDefault="009405E1">
            <w:pPr>
              <w:spacing w:line="256" w:lineRule="auto"/>
              <w:jc w:val="center"/>
              <w:rPr>
                <w:rFonts w:ascii="Symbol" w:eastAsia="Symbol" w:hAnsi="Symbol" w:cs="Symbol"/>
                <w:kern w:val="2"/>
              </w:rPr>
            </w:pPr>
            <w:r>
              <w:rPr>
                <w:rFonts w:ascii="Symbol" w:eastAsia="Symbol" w:hAnsi="Symbol" w:cs="Symbol"/>
                <w:kern w:val="2"/>
              </w:rPr>
              <w:t></w:t>
            </w:r>
          </w:p>
        </w:tc>
        <w:tc>
          <w:tcPr>
            <w:tcW w:w="2055"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14:paraId="5CF7B57F" w14:textId="77777777" w:rsidR="009405E1" w:rsidRDefault="009405E1">
            <w:pPr>
              <w:spacing w:line="256" w:lineRule="auto"/>
              <w:jc w:val="center"/>
              <w:rPr>
                <w:kern w:val="2"/>
              </w:rPr>
            </w:pPr>
            <w:r>
              <w:rPr>
                <w:kern w:val="2"/>
              </w:rPr>
              <w:t>Atitinkanti lūkesčius</w:t>
            </w:r>
          </w:p>
          <w:p w14:paraId="25FAB26A" w14:textId="77777777" w:rsidR="009405E1" w:rsidRDefault="009405E1">
            <w:pPr>
              <w:spacing w:line="256" w:lineRule="auto"/>
              <w:jc w:val="center"/>
              <w:rPr>
                <w:rFonts w:ascii="Symbol" w:eastAsia="Symbol" w:hAnsi="Symbol" w:cs="Symbol"/>
                <w:kern w:val="2"/>
              </w:rPr>
            </w:pPr>
            <w:r>
              <w:rPr>
                <w:rFonts w:ascii="Symbol" w:eastAsia="Symbol" w:hAnsi="Symbol" w:cs="Symbol"/>
                <w:kern w:val="2"/>
              </w:rPr>
              <w:t></w:t>
            </w:r>
          </w:p>
        </w:tc>
        <w:tc>
          <w:tcPr>
            <w:tcW w:w="1591"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hideMark/>
          </w:tcPr>
          <w:p w14:paraId="1D9B47DA" w14:textId="77777777" w:rsidR="009405E1" w:rsidRDefault="009405E1">
            <w:pPr>
              <w:spacing w:line="256" w:lineRule="auto"/>
              <w:jc w:val="center"/>
              <w:rPr>
                <w:kern w:val="2"/>
              </w:rPr>
            </w:pPr>
            <w:r>
              <w:rPr>
                <w:kern w:val="2"/>
              </w:rPr>
              <w:t>Viršijanti lūkesčius</w:t>
            </w:r>
          </w:p>
          <w:p w14:paraId="69204AA3" w14:textId="77777777" w:rsidR="009405E1" w:rsidRDefault="009405E1">
            <w:pPr>
              <w:spacing w:line="256" w:lineRule="auto"/>
              <w:jc w:val="center"/>
              <w:rPr>
                <w:rFonts w:ascii="Symbol" w:eastAsia="Symbol" w:hAnsi="Symbol" w:cs="Symbol"/>
                <w:kern w:val="2"/>
              </w:rPr>
            </w:pPr>
            <w:r>
              <w:rPr>
                <w:rFonts w:ascii="Symbol" w:eastAsia="Symbol" w:hAnsi="Symbol" w:cs="Symbol"/>
                <w:kern w:val="2"/>
              </w:rPr>
              <w:t></w:t>
            </w:r>
          </w:p>
        </w:tc>
      </w:tr>
    </w:tbl>
    <w:p w14:paraId="1B3340D1" w14:textId="77777777" w:rsidR="009405E1" w:rsidRDefault="009405E1" w:rsidP="009405E1">
      <w:pPr>
        <w:jc w:val="center"/>
        <w:rPr>
          <w:b/>
        </w:rPr>
      </w:pPr>
    </w:p>
    <w:p w14:paraId="184A452E" w14:textId="77777777" w:rsidR="009405E1" w:rsidRDefault="009405E1" w:rsidP="009405E1">
      <w:pPr>
        <w:jc w:val="center"/>
        <w:rPr>
          <w:b/>
        </w:rPr>
      </w:pPr>
      <w:r>
        <w:rPr>
          <w:b/>
        </w:rPr>
        <w:t>VEIKLOS GERINIMO PLANO REZULTATAI</w:t>
      </w:r>
    </w:p>
    <w:p w14:paraId="744CB27A" w14:textId="77777777" w:rsidR="009405E1" w:rsidRPr="00D91DAB" w:rsidRDefault="009405E1" w:rsidP="009405E1">
      <w:pPr>
        <w:jc w:val="center"/>
        <w:rPr>
          <w:sz w:val="20"/>
          <w:szCs w:val="20"/>
        </w:rPr>
      </w:pPr>
      <w:r>
        <w:rPr>
          <w:sz w:val="20"/>
          <w:szCs w:val="20"/>
        </w:rPr>
        <w:t xml:space="preserve">(Pildo </w:t>
      </w:r>
      <w:r w:rsidRPr="00081932">
        <w:rPr>
          <w:sz w:val="20"/>
          <w:szCs w:val="20"/>
        </w:rPr>
        <w:t>tiesiogini</w:t>
      </w:r>
      <w:r>
        <w:rPr>
          <w:sz w:val="20"/>
          <w:szCs w:val="20"/>
        </w:rPr>
        <w:t xml:space="preserve">s </w:t>
      </w:r>
      <w:r w:rsidRPr="00D91DAB">
        <w:rPr>
          <w:sz w:val="20"/>
          <w:szCs w:val="20"/>
        </w:rPr>
        <w:t>vadovas (direktorius / direktoriaus pavaduotojas ugdymui / ūkio padalinio vadovas / raštinės vadovas)</w:t>
      </w:r>
    </w:p>
    <w:p w14:paraId="3D67D813" w14:textId="77777777" w:rsidR="009405E1" w:rsidRPr="00081932" w:rsidRDefault="009405E1" w:rsidP="009405E1">
      <w:pPr>
        <w:jc w:val="center"/>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405E1" w14:paraId="4B66A26C" w14:textId="77777777" w:rsidTr="000772AA">
        <w:tc>
          <w:tcPr>
            <w:tcW w:w="9634" w:type="dxa"/>
            <w:tcBorders>
              <w:top w:val="single" w:sz="4" w:space="0" w:color="auto"/>
              <w:left w:val="single" w:sz="4" w:space="0" w:color="auto"/>
              <w:bottom w:val="single" w:sz="4" w:space="0" w:color="auto"/>
              <w:right w:val="single" w:sz="4" w:space="0" w:color="auto"/>
            </w:tcBorders>
            <w:hideMark/>
          </w:tcPr>
          <w:p w14:paraId="53D91E27" w14:textId="77777777" w:rsidR="009405E1" w:rsidRDefault="009405E1">
            <w:pPr>
              <w:spacing w:line="276" w:lineRule="auto"/>
              <w:jc w:val="both"/>
            </w:pPr>
            <w:r>
              <w:t xml:space="preserve">Tiesioginio vadovo komentaras apie veiklos gerinimo plano įvykdymo </w:t>
            </w:r>
            <w:r w:rsidRPr="0056312D">
              <w:t>rezultatus, jeigu toks planas buvo sudarytas.</w:t>
            </w:r>
          </w:p>
        </w:tc>
      </w:tr>
    </w:tbl>
    <w:p w14:paraId="22054FD3" w14:textId="77777777" w:rsidR="009405E1" w:rsidRDefault="009405E1" w:rsidP="009405E1">
      <w:pPr>
        <w:jc w:val="center"/>
        <w:rPr>
          <w:b/>
          <w:bCs/>
        </w:rPr>
      </w:pPr>
      <w:r>
        <w:rPr>
          <w:b/>
          <w:bCs/>
        </w:rPr>
        <w:lastRenderedPageBreak/>
        <w:t>IV SKYRIUS</w:t>
      </w:r>
    </w:p>
    <w:p w14:paraId="40D4269F" w14:textId="77777777" w:rsidR="009405E1" w:rsidRPr="00D91DAB" w:rsidRDefault="009405E1" w:rsidP="009405E1">
      <w:pPr>
        <w:jc w:val="center"/>
        <w:rPr>
          <w:b/>
        </w:rPr>
      </w:pPr>
      <w:r>
        <w:rPr>
          <w:b/>
          <w:bCs/>
        </w:rPr>
        <w:t>PASIŪLYMAI</w:t>
      </w:r>
      <w:r>
        <w:rPr>
          <w:b/>
          <w:bCs/>
          <w:color w:val="000000"/>
        </w:rPr>
        <w:t xml:space="preserve"> DARBUOTOJĄ Į PAREIGAS PRIIMANČIAM ASMENIUI</w:t>
      </w:r>
    </w:p>
    <w:p w14:paraId="25DA7ADA" w14:textId="77777777" w:rsidR="009405E1" w:rsidRDefault="009405E1" w:rsidP="009405E1">
      <w:pPr>
        <w:jc w:val="center"/>
        <w:rPr>
          <w:sz w:val="20"/>
          <w:szCs w:val="20"/>
        </w:rPr>
      </w:pPr>
      <w:r w:rsidRPr="00D91DAB">
        <w:rPr>
          <w:sz w:val="20"/>
          <w:szCs w:val="20"/>
        </w:rPr>
        <w:t>(Pildo tiesioginis vadovas</w:t>
      </w:r>
      <w:r w:rsidRPr="00081932">
        <w:rPr>
          <w:sz w:val="20"/>
          <w:szCs w:val="20"/>
        </w:rPr>
        <w:t xml:space="preserve"> </w:t>
      </w:r>
      <w:r w:rsidRPr="00D91DAB">
        <w:rPr>
          <w:sz w:val="20"/>
          <w:szCs w:val="20"/>
        </w:rPr>
        <w:t>(direktorius / direktoriaus pavaduotojas ugdymui / ūkio padalinio vadovas / raštinės vadovas)</w:t>
      </w:r>
    </w:p>
    <w:p w14:paraId="49A7D5E9" w14:textId="77777777" w:rsidR="009405E1" w:rsidRDefault="009405E1" w:rsidP="009405E1">
      <w:pPr>
        <w:ind w:firstLine="62"/>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3"/>
        <w:gridCol w:w="1405"/>
      </w:tblGrid>
      <w:tr w:rsidR="009405E1" w14:paraId="5D65C3BC" w14:textId="77777777">
        <w:tc>
          <w:tcPr>
            <w:tcW w:w="8213" w:type="dxa"/>
            <w:tcMar>
              <w:top w:w="0" w:type="dxa"/>
              <w:left w:w="108" w:type="dxa"/>
              <w:bottom w:w="0" w:type="dxa"/>
              <w:right w:w="108" w:type="dxa"/>
            </w:tcMar>
            <w:vAlign w:val="center"/>
            <w:hideMark/>
          </w:tcPr>
          <w:p w14:paraId="46C627E2" w14:textId="77777777" w:rsidR="009405E1" w:rsidRDefault="009405E1">
            <w:pPr>
              <w:jc w:val="center"/>
            </w:pPr>
            <w:r>
              <w:t>GALIMI PASIŪLYMAI</w:t>
            </w:r>
          </w:p>
        </w:tc>
        <w:tc>
          <w:tcPr>
            <w:tcW w:w="1405" w:type="dxa"/>
            <w:tcMar>
              <w:top w:w="0" w:type="dxa"/>
              <w:left w:w="108" w:type="dxa"/>
              <w:bottom w:w="0" w:type="dxa"/>
              <w:right w:w="108" w:type="dxa"/>
            </w:tcMar>
            <w:vAlign w:val="center"/>
            <w:hideMark/>
          </w:tcPr>
          <w:p w14:paraId="3AF4D395" w14:textId="77777777" w:rsidR="009405E1" w:rsidRDefault="009405E1">
            <w:pPr>
              <w:jc w:val="center"/>
            </w:pPr>
            <w:r>
              <w:t>Pažymimas vienas variantas</w:t>
            </w:r>
          </w:p>
        </w:tc>
      </w:tr>
      <w:tr w:rsidR="009405E1" w14:paraId="696415CE" w14:textId="77777777">
        <w:trPr>
          <w:trHeight w:val="170"/>
        </w:trPr>
        <w:tc>
          <w:tcPr>
            <w:tcW w:w="8213" w:type="dxa"/>
            <w:tcMar>
              <w:top w:w="0" w:type="dxa"/>
              <w:left w:w="108" w:type="dxa"/>
              <w:bottom w:w="0" w:type="dxa"/>
              <w:right w:w="108" w:type="dxa"/>
            </w:tcMar>
            <w:vAlign w:val="center"/>
            <w:hideMark/>
          </w:tcPr>
          <w:p w14:paraId="2412DD83" w14:textId="77777777" w:rsidR="009405E1" w:rsidRPr="00081932" w:rsidRDefault="009405E1">
            <w:pPr>
              <w:jc w:val="both"/>
              <w:rPr>
                <w:i/>
              </w:rPr>
            </w:pPr>
            <w:r w:rsidRPr="00081932">
              <w:rPr>
                <w:i/>
              </w:rPr>
              <w:t>Darbuotojo veiklą įvertinus kaip viršijančią lūkesčius:</w:t>
            </w:r>
          </w:p>
        </w:tc>
        <w:tc>
          <w:tcPr>
            <w:tcW w:w="1405" w:type="dxa"/>
            <w:tcMar>
              <w:top w:w="0" w:type="dxa"/>
              <w:left w:w="108" w:type="dxa"/>
              <w:bottom w:w="0" w:type="dxa"/>
              <w:right w:w="108" w:type="dxa"/>
            </w:tcMar>
            <w:vAlign w:val="center"/>
            <w:hideMark/>
          </w:tcPr>
          <w:p w14:paraId="02C8B8BE" w14:textId="77777777" w:rsidR="009405E1" w:rsidRDefault="009405E1"/>
        </w:tc>
      </w:tr>
      <w:tr w:rsidR="009405E1" w14:paraId="3A0CAD24" w14:textId="77777777" w:rsidTr="00E81E38">
        <w:trPr>
          <w:trHeight w:val="1776"/>
        </w:trPr>
        <w:tc>
          <w:tcPr>
            <w:tcW w:w="8213" w:type="dxa"/>
            <w:tcMar>
              <w:top w:w="0" w:type="dxa"/>
              <w:left w:w="108" w:type="dxa"/>
              <w:bottom w:w="0" w:type="dxa"/>
              <w:right w:w="108" w:type="dxa"/>
            </w:tcMar>
          </w:tcPr>
          <w:p w14:paraId="3FA5764D" w14:textId="77777777" w:rsidR="009405E1" w:rsidRPr="0056312D" w:rsidRDefault="009405E1">
            <w:pPr>
              <w:jc w:val="both"/>
            </w:pPr>
            <w:r w:rsidRPr="00187D8F">
              <w:t>darbuotojui, atsižvelgiant į gimnazijos darbo apmokėjimo sistemos nuostatas</w:t>
            </w:r>
            <w:r w:rsidRPr="0056312D">
              <w:t xml:space="preserve">, nustatyti </w:t>
            </w:r>
            <w:r w:rsidRPr="0056312D">
              <w:rPr>
                <w:spacing w:val="2"/>
              </w:rPr>
              <w:t xml:space="preserve">didesnį pareiginės algos koeficientą, </w:t>
            </w:r>
            <w:r w:rsidRPr="0056312D">
              <w:t xml:space="preserve">taikant ne mažiau kaip </w:t>
            </w:r>
            <w:r w:rsidRPr="0056312D">
              <w:rPr>
                <w:spacing w:val="2"/>
              </w:rPr>
              <w:t>0,06 didesnį pareiginės algos koeficientą, tačiau ne didesnį negu tai pareigybei nustatytas didžiausias pareiginės algos koeficientas;</w:t>
            </w:r>
            <w:r>
              <w:rPr>
                <w:spacing w:val="2"/>
              </w:rPr>
              <w:t xml:space="preserve">  </w:t>
            </w:r>
          </w:p>
          <w:p w14:paraId="49B8391F" w14:textId="77777777" w:rsidR="009405E1" w:rsidRDefault="009405E1">
            <w:pPr>
              <w:jc w:val="both"/>
            </w:pPr>
            <w:r w:rsidRPr="0056312D">
              <w:rPr>
                <w:spacing w:val="2"/>
              </w:rPr>
              <w:t>tiesioginio vadovo pasiūlymas dėl pareiginės algos koeficiento dydžio – _________</w:t>
            </w:r>
            <w:r w:rsidRPr="0056312D">
              <w:t>_________________________________________________________</w:t>
            </w:r>
          </w:p>
          <w:p w14:paraId="3B74293D" w14:textId="77777777" w:rsidR="009405E1" w:rsidRDefault="009405E1">
            <w:pPr>
              <w:jc w:val="both"/>
            </w:pPr>
          </w:p>
        </w:tc>
        <w:tc>
          <w:tcPr>
            <w:tcW w:w="1405" w:type="dxa"/>
            <w:tcMar>
              <w:top w:w="0" w:type="dxa"/>
              <w:left w:w="108" w:type="dxa"/>
              <w:bottom w:w="0" w:type="dxa"/>
              <w:right w:w="108" w:type="dxa"/>
            </w:tcMar>
            <w:vAlign w:val="center"/>
            <w:hideMark/>
          </w:tcPr>
          <w:p w14:paraId="725ECDDE" w14:textId="77777777" w:rsidR="009405E1" w:rsidRDefault="009405E1">
            <w:pPr>
              <w:jc w:val="center"/>
            </w:pPr>
            <w:r>
              <w:t>□</w:t>
            </w:r>
          </w:p>
        </w:tc>
      </w:tr>
      <w:tr w:rsidR="009405E1" w14:paraId="7CA06410" w14:textId="77777777">
        <w:tc>
          <w:tcPr>
            <w:tcW w:w="8213" w:type="dxa"/>
            <w:tcMar>
              <w:top w:w="0" w:type="dxa"/>
              <w:left w:w="108" w:type="dxa"/>
              <w:bottom w:w="0" w:type="dxa"/>
              <w:right w:w="108" w:type="dxa"/>
            </w:tcMar>
            <w:hideMark/>
          </w:tcPr>
          <w:p w14:paraId="135B22B6" w14:textId="77777777" w:rsidR="009405E1" w:rsidRPr="0056312D" w:rsidRDefault="009405E1">
            <w:pPr>
              <w:jc w:val="both"/>
            </w:pPr>
            <w:r w:rsidRPr="0056312D">
              <w:t>taikyti Lietuvos Respublikos biudžetinių įstaigų darbuotojų darbo apmokėjimo ir komisijų narių atlygio už darbą įstatymo 10 straipsnio 2 dalyje nustatytas skatinimo priemones:</w:t>
            </w:r>
          </w:p>
          <w:p w14:paraId="2A4F516C" w14:textId="77777777" w:rsidR="009405E1" w:rsidRPr="0056312D" w:rsidRDefault="009405E1" w:rsidP="009405E1">
            <w:pPr>
              <w:pStyle w:val="Sraopastraipa"/>
              <w:numPr>
                <w:ilvl w:val="0"/>
                <w:numId w:val="1"/>
              </w:numPr>
              <w:spacing w:after="0" w:line="240" w:lineRule="auto"/>
              <w:ind w:right="-50" w:hanging="436"/>
              <w:jc w:val="both"/>
              <w:rPr>
                <w:rFonts w:ascii="Times New Roman" w:hAnsi="Times New Roman"/>
                <w:sz w:val="24"/>
                <w:szCs w:val="24"/>
              </w:rPr>
            </w:pPr>
            <w:r w:rsidRPr="0056312D">
              <w:rPr>
                <w:rFonts w:ascii="Times New Roman" w:hAnsi="Times New Roman"/>
                <w:spacing w:val="2"/>
                <w:sz w:val="24"/>
                <w:szCs w:val="24"/>
              </w:rPr>
              <w:t>padėką;</w:t>
            </w:r>
          </w:p>
          <w:p w14:paraId="3FF363A4" w14:textId="77777777" w:rsidR="009405E1" w:rsidRPr="0056312D" w:rsidRDefault="009405E1" w:rsidP="009405E1">
            <w:pPr>
              <w:pStyle w:val="Sraopastraipa"/>
              <w:numPr>
                <w:ilvl w:val="0"/>
                <w:numId w:val="1"/>
              </w:numPr>
              <w:spacing w:after="0" w:line="240" w:lineRule="auto"/>
              <w:ind w:left="0" w:right="-50" w:firstLine="313"/>
              <w:jc w:val="both"/>
              <w:rPr>
                <w:rFonts w:ascii="Times New Roman" w:hAnsi="Times New Roman"/>
                <w:sz w:val="24"/>
                <w:szCs w:val="24"/>
              </w:rPr>
            </w:pPr>
            <w:r w:rsidRPr="0056312D">
              <w:rPr>
                <w:rFonts w:ascii="Times New Roman" w:hAnsi="Times New Roman"/>
                <w:sz w:val="24"/>
                <w:szCs w:val="24"/>
              </w:rPr>
              <w:t>iki 2</w:t>
            </w:r>
            <w:r w:rsidRPr="0056312D">
              <w:rPr>
                <w:rFonts w:ascii="Times New Roman" w:hAnsi="Times New Roman"/>
                <w:spacing w:val="2"/>
                <w:sz w:val="24"/>
                <w:szCs w:val="24"/>
              </w:rPr>
              <w:t> </w:t>
            </w:r>
            <w:r w:rsidRPr="0056312D">
              <w:rPr>
                <w:rFonts w:ascii="Times New Roman" w:hAnsi="Times New Roman"/>
                <w:sz w:val="24"/>
                <w:szCs w:val="24"/>
              </w:rPr>
              <w:t>pareiginių algų dydžio piniginę išmoką už asmeninį išskirtinį indėlį įgyvendinant įstaigai nustatytus tikslus arba pasiektus rezultatus ir įgyvendintus uždavinius (gali būti taikoma ne dažniau kaip du kartus per kalendorinius metus);</w:t>
            </w:r>
          </w:p>
          <w:p w14:paraId="77426863" w14:textId="77777777" w:rsidR="009405E1" w:rsidRPr="0056312D" w:rsidRDefault="009405E1">
            <w:pPr>
              <w:ind w:right="-50"/>
              <w:jc w:val="both"/>
            </w:pPr>
            <w:r w:rsidRPr="0056312D">
              <w:t>tiesioginio vadovo pasiūlymas dėl piniginės išmokos dydžio – _________</w:t>
            </w:r>
          </w:p>
          <w:p w14:paraId="49AB87B0" w14:textId="77777777" w:rsidR="009405E1" w:rsidRPr="0056312D" w:rsidRDefault="009405E1" w:rsidP="009405E1">
            <w:pPr>
              <w:pStyle w:val="Sraopastraipa"/>
              <w:numPr>
                <w:ilvl w:val="0"/>
                <w:numId w:val="1"/>
              </w:numPr>
              <w:spacing w:after="0" w:line="240" w:lineRule="auto"/>
              <w:ind w:left="0" w:right="-50" w:firstLine="360"/>
              <w:jc w:val="both"/>
              <w:rPr>
                <w:rFonts w:ascii="Times New Roman" w:hAnsi="Times New Roman"/>
                <w:sz w:val="24"/>
                <w:szCs w:val="24"/>
              </w:rPr>
            </w:pPr>
            <w:r w:rsidRPr="0056312D">
              <w:rPr>
                <w:rFonts w:ascii="Times New Roman" w:hAnsi="Times New Roman"/>
                <w:sz w:val="24"/>
                <w:szCs w:val="24"/>
              </w:rPr>
              <w:t>suteikti iki 10 mokamų papildomų poilsio dienų (</w:t>
            </w:r>
            <w:r w:rsidRPr="0056312D">
              <w:rPr>
                <w:rFonts w:ascii="Times New Roman" w:hAnsi="Times New Roman"/>
                <w:color w:val="000000"/>
                <w:sz w:val="24"/>
                <w:szCs w:val="24"/>
              </w:rPr>
              <w:t>tačiau ne daugiau kaip 5 dienas iš jų ugdymo proceso metu</w:t>
            </w:r>
            <w:r w:rsidRPr="0056312D">
              <w:rPr>
                <w:rFonts w:ascii="Times New Roman" w:hAnsi="Times New Roman"/>
                <w:sz w:val="24"/>
                <w:szCs w:val="24"/>
              </w:rPr>
              <w:t>);</w:t>
            </w:r>
          </w:p>
          <w:p w14:paraId="5481502A" w14:textId="77777777" w:rsidR="009405E1" w:rsidRPr="0056312D" w:rsidRDefault="009405E1">
            <w:pPr>
              <w:ind w:right="-50"/>
              <w:jc w:val="both"/>
            </w:pPr>
            <w:r w:rsidRPr="0056312D">
              <w:t>tiesioginio vadovo pasiūlymas – ________________________________________</w:t>
            </w:r>
          </w:p>
          <w:p w14:paraId="7FED444E" w14:textId="77777777" w:rsidR="009405E1" w:rsidRPr="0056312D" w:rsidRDefault="009405E1" w:rsidP="009405E1">
            <w:pPr>
              <w:pStyle w:val="Sraopastraipa"/>
              <w:numPr>
                <w:ilvl w:val="0"/>
                <w:numId w:val="1"/>
              </w:numPr>
              <w:spacing w:after="0" w:line="240" w:lineRule="auto"/>
              <w:ind w:left="0" w:right="-50" w:firstLine="360"/>
              <w:jc w:val="both"/>
              <w:rPr>
                <w:rFonts w:ascii="Times New Roman" w:hAnsi="Times New Roman"/>
                <w:sz w:val="24"/>
                <w:szCs w:val="24"/>
              </w:rPr>
            </w:pPr>
            <w:r w:rsidRPr="0056312D">
              <w:rPr>
                <w:rFonts w:ascii="Times New Roman" w:hAnsi="Times New Roman"/>
                <w:sz w:val="24"/>
                <w:szCs w:val="24"/>
              </w:rPr>
              <w:t>skirti vienkartinę piniginę išmoką Lietuvos Respublikos Vyriausybės nustatyta tvarka;</w:t>
            </w:r>
          </w:p>
          <w:p w14:paraId="4C625780" w14:textId="77777777" w:rsidR="009405E1" w:rsidRPr="0056312D" w:rsidRDefault="009405E1">
            <w:pPr>
              <w:ind w:right="-50"/>
              <w:jc w:val="both"/>
            </w:pPr>
            <w:r w:rsidRPr="0056312D">
              <w:t>tiesioginio vadovo pasiūlymas – ________________________________________</w:t>
            </w:r>
          </w:p>
          <w:p w14:paraId="73C3AA61" w14:textId="77777777" w:rsidR="009405E1" w:rsidRPr="00081932" w:rsidRDefault="009405E1">
            <w:pPr>
              <w:ind w:right="-50" w:firstLine="3968"/>
              <w:jc w:val="both"/>
              <w:rPr>
                <w:sz w:val="20"/>
                <w:szCs w:val="20"/>
              </w:rPr>
            </w:pPr>
            <w:r w:rsidRPr="00081932">
              <w:rPr>
                <w:sz w:val="20"/>
                <w:szCs w:val="20"/>
              </w:rPr>
              <w:t>(nurodoma konkreti suma)</w:t>
            </w:r>
          </w:p>
          <w:p w14:paraId="346C461F" w14:textId="77777777" w:rsidR="009405E1" w:rsidRPr="0056312D" w:rsidRDefault="009405E1" w:rsidP="009405E1">
            <w:pPr>
              <w:pStyle w:val="Sraopastraipa"/>
              <w:numPr>
                <w:ilvl w:val="0"/>
                <w:numId w:val="1"/>
              </w:numPr>
              <w:spacing w:after="0" w:line="240" w:lineRule="auto"/>
              <w:ind w:left="0" w:right="-50" w:firstLine="313"/>
              <w:jc w:val="both"/>
              <w:rPr>
                <w:rFonts w:ascii="Times New Roman" w:hAnsi="Times New Roman"/>
                <w:sz w:val="24"/>
                <w:szCs w:val="24"/>
              </w:rPr>
            </w:pPr>
            <w:r w:rsidRPr="0056312D">
              <w:rPr>
                <w:rFonts w:ascii="Times New Roman" w:hAnsi="Times New Roman"/>
                <w:sz w:val="24"/>
                <w:szCs w:val="24"/>
              </w:rPr>
              <w:t>finansuoti kvalifikacijos tobulinimą ne didesne kaip darbuotojo vienos pareiginės algos dydžio suma per metus;</w:t>
            </w:r>
          </w:p>
          <w:p w14:paraId="38CAE8E8" w14:textId="77777777" w:rsidR="009405E1" w:rsidRPr="0056312D" w:rsidRDefault="009405E1">
            <w:pPr>
              <w:ind w:right="-50"/>
              <w:jc w:val="both"/>
            </w:pPr>
            <w:r w:rsidRPr="0056312D">
              <w:t>tiesioginio vadovo pasiūlymas – _________________________________</w:t>
            </w:r>
          </w:p>
          <w:p w14:paraId="5B55D75C" w14:textId="77777777" w:rsidR="009405E1" w:rsidRPr="00081932" w:rsidRDefault="009405E1">
            <w:pPr>
              <w:ind w:right="-50" w:firstLine="4154"/>
              <w:jc w:val="both"/>
              <w:rPr>
                <w:sz w:val="20"/>
                <w:szCs w:val="20"/>
              </w:rPr>
            </w:pPr>
            <w:r w:rsidRPr="00081932">
              <w:rPr>
                <w:sz w:val="20"/>
                <w:szCs w:val="20"/>
              </w:rPr>
              <w:t>(nurodoma konkreti suma)</w:t>
            </w:r>
          </w:p>
          <w:p w14:paraId="0733BE6A" w14:textId="77777777" w:rsidR="009405E1" w:rsidRPr="0056312D" w:rsidRDefault="009405E1" w:rsidP="009405E1">
            <w:pPr>
              <w:pStyle w:val="prastasiniatinklio"/>
              <w:numPr>
                <w:ilvl w:val="0"/>
                <w:numId w:val="1"/>
              </w:numPr>
              <w:spacing w:before="0" w:beforeAutospacing="0" w:after="0" w:afterAutospacing="0"/>
              <w:ind w:left="0" w:firstLine="284"/>
              <w:jc w:val="both"/>
              <w:textAlignment w:val="baseline"/>
              <w:rPr>
                <w:color w:val="000000"/>
              </w:rPr>
            </w:pPr>
            <w:r w:rsidRPr="0056312D">
              <w:rPr>
                <w:color w:val="000000"/>
              </w:rPr>
              <w:t xml:space="preserve">skirti vienkartinę piniginę išmoką atlikus vienkartines ypač svarbias </w:t>
            </w:r>
            <w:r>
              <w:rPr>
                <w:color w:val="000000"/>
              </w:rPr>
              <w:t>g</w:t>
            </w:r>
            <w:r w:rsidRPr="0056312D">
              <w:rPr>
                <w:color w:val="000000"/>
              </w:rPr>
              <w:t>imnazijos veiklai užduotis;</w:t>
            </w:r>
          </w:p>
          <w:p w14:paraId="671CA1C0" w14:textId="77777777" w:rsidR="009405E1" w:rsidRPr="0056312D" w:rsidRDefault="009405E1">
            <w:pPr>
              <w:ind w:right="-50"/>
              <w:jc w:val="both"/>
            </w:pPr>
            <w:r w:rsidRPr="0056312D">
              <w:t>tiesioginio vadovo pasiūlymas – ________________________________________</w:t>
            </w:r>
          </w:p>
          <w:p w14:paraId="50763A43" w14:textId="77777777" w:rsidR="009405E1" w:rsidRPr="00081932" w:rsidRDefault="009405E1">
            <w:pPr>
              <w:ind w:right="-50" w:firstLine="3968"/>
              <w:jc w:val="both"/>
              <w:rPr>
                <w:sz w:val="20"/>
                <w:szCs w:val="20"/>
              </w:rPr>
            </w:pPr>
            <w:r w:rsidRPr="00081932">
              <w:rPr>
                <w:sz w:val="20"/>
                <w:szCs w:val="20"/>
              </w:rPr>
              <w:t>(nurodoma konkreti suma)</w:t>
            </w:r>
          </w:p>
          <w:p w14:paraId="62A5EB50" w14:textId="77777777" w:rsidR="009405E1" w:rsidRPr="00187D8F" w:rsidRDefault="009405E1" w:rsidP="009405E1">
            <w:pPr>
              <w:pStyle w:val="Sraopastraipa"/>
              <w:numPr>
                <w:ilvl w:val="0"/>
                <w:numId w:val="1"/>
              </w:numPr>
              <w:spacing w:after="0" w:line="240" w:lineRule="auto"/>
              <w:ind w:right="-50"/>
              <w:jc w:val="both"/>
              <w:rPr>
                <w:rFonts w:ascii="Times New Roman" w:hAnsi="Times New Roman"/>
                <w:sz w:val="24"/>
                <w:szCs w:val="24"/>
              </w:rPr>
            </w:pPr>
            <w:r w:rsidRPr="00187D8F">
              <w:rPr>
                <w:rFonts w:ascii="Times New Roman" w:hAnsi="Times New Roman"/>
                <w:sz w:val="24"/>
                <w:szCs w:val="24"/>
              </w:rPr>
              <w:t xml:space="preserve">skirti kintamąją dalį, kaip numatyta darbo apmokėjimo sistemoje; </w:t>
            </w:r>
          </w:p>
          <w:p w14:paraId="12414723" w14:textId="77777777" w:rsidR="009405E1" w:rsidRPr="0056312D" w:rsidRDefault="009405E1">
            <w:pPr>
              <w:ind w:right="-50"/>
              <w:jc w:val="both"/>
            </w:pPr>
            <w:r w:rsidRPr="0056312D">
              <w:t>tiesioginio vadovo pasiūlymas – _____________________________________</w:t>
            </w:r>
          </w:p>
          <w:p w14:paraId="6D52D2D8" w14:textId="77777777" w:rsidR="009405E1" w:rsidRPr="00081932" w:rsidRDefault="009405E1">
            <w:pPr>
              <w:ind w:right="-50" w:firstLine="2855"/>
              <w:jc w:val="both"/>
              <w:rPr>
                <w:sz w:val="20"/>
                <w:szCs w:val="20"/>
              </w:rPr>
            </w:pPr>
            <w:r>
              <w:rPr>
                <w:sz w:val="20"/>
                <w:szCs w:val="20"/>
              </w:rPr>
              <w:t xml:space="preserve">     </w:t>
            </w:r>
            <w:r w:rsidRPr="00081932">
              <w:rPr>
                <w:sz w:val="20"/>
                <w:szCs w:val="20"/>
              </w:rPr>
              <w:t>(nurodomas konkretus kintamosios dalies dydis)</w:t>
            </w:r>
          </w:p>
        </w:tc>
        <w:tc>
          <w:tcPr>
            <w:tcW w:w="1405" w:type="dxa"/>
            <w:tcMar>
              <w:top w:w="0" w:type="dxa"/>
              <w:left w:w="108" w:type="dxa"/>
              <w:bottom w:w="0" w:type="dxa"/>
              <w:right w:w="108" w:type="dxa"/>
            </w:tcMar>
          </w:tcPr>
          <w:p w14:paraId="1D6F8D1A" w14:textId="77777777" w:rsidR="009405E1" w:rsidRDefault="009405E1">
            <w:pPr>
              <w:ind w:firstLine="62"/>
              <w:jc w:val="center"/>
            </w:pPr>
          </w:p>
          <w:p w14:paraId="5B84CFD2" w14:textId="77777777" w:rsidR="009405E1" w:rsidRDefault="009405E1">
            <w:pPr>
              <w:ind w:firstLine="62"/>
              <w:jc w:val="center"/>
            </w:pPr>
          </w:p>
          <w:p w14:paraId="1125A008" w14:textId="77777777" w:rsidR="009405E1" w:rsidRDefault="009405E1">
            <w:pPr>
              <w:ind w:firstLine="62"/>
            </w:pPr>
          </w:p>
          <w:p w14:paraId="6B79063B" w14:textId="77777777" w:rsidR="009405E1" w:rsidRDefault="009405E1">
            <w:pPr>
              <w:jc w:val="center"/>
            </w:pPr>
            <w:r>
              <w:t>□</w:t>
            </w:r>
          </w:p>
          <w:p w14:paraId="1CF0EF89" w14:textId="77777777" w:rsidR="009405E1" w:rsidRDefault="009405E1">
            <w:pPr>
              <w:jc w:val="center"/>
            </w:pPr>
            <w:r>
              <w:t>□</w:t>
            </w:r>
          </w:p>
          <w:p w14:paraId="62221609" w14:textId="77777777" w:rsidR="009405E1" w:rsidRDefault="009405E1">
            <w:pPr>
              <w:ind w:firstLine="62"/>
              <w:jc w:val="center"/>
            </w:pPr>
          </w:p>
          <w:p w14:paraId="50B44B1C" w14:textId="77777777" w:rsidR="009405E1" w:rsidRDefault="009405E1">
            <w:pPr>
              <w:ind w:firstLine="62"/>
              <w:jc w:val="center"/>
            </w:pPr>
          </w:p>
          <w:p w14:paraId="2FB243F8" w14:textId="77777777" w:rsidR="009405E1" w:rsidRDefault="009405E1">
            <w:pPr>
              <w:ind w:firstLine="62"/>
              <w:jc w:val="center"/>
            </w:pPr>
          </w:p>
          <w:p w14:paraId="64E64FEB" w14:textId="77777777" w:rsidR="009405E1" w:rsidRDefault="009405E1">
            <w:pPr>
              <w:jc w:val="center"/>
            </w:pPr>
            <w:r>
              <w:t>□</w:t>
            </w:r>
          </w:p>
          <w:p w14:paraId="7294C781" w14:textId="77777777" w:rsidR="009405E1" w:rsidRDefault="009405E1">
            <w:pPr>
              <w:ind w:firstLine="62"/>
              <w:jc w:val="center"/>
            </w:pPr>
          </w:p>
          <w:p w14:paraId="50B69799" w14:textId="77777777" w:rsidR="009405E1" w:rsidRDefault="009405E1">
            <w:pPr>
              <w:ind w:firstLine="62"/>
              <w:jc w:val="center"/>
            </w:pPr>
          </w:p>
          <w:p w14:paraId="07E2AC9D" w14:textId="77777777" w:rsidR="009405E1" w:rsidRDefault="009405E1">
            <w:pPr>
              <w:jc w:val="center"/>
            </w:pPr>
            <w:r>
              <w:t>□</w:t>
            </w:r>
          </w:p>
          <w:p w14:paraId="1E04C952" w14:textId="77777777" w:rsidR="009405E1" w:rsidRDefault="009405E1">
            <w:pPr>
              <w:ind w:firstLine="62"/>
              <w:jc w:val="center"/>
            </w:pPr>
          </w:p>
          <w:p w14:paraId="38AC10CD" w14:textId="77777777" w:rsidR="009405E1" w:rsidRDefault="009405E1">
            <w:pPr>
              <w:ind w:firstLine="62"/>
              <w:jc w:val="center"/>
            </w:pPr>
          </w:p>
          <w:p w14:paraId="3C0D6349" w14:textId="77777777" w:rsidR="009405E1" w:rsidRDefault="009405E1">
            <w:pPr>
              <w:ind w:firstLine="62"/>
              <w:jc w:val="center"/>
            </w:pPr>
          </w:p>
          <w:p w14:paraId="68A6C70D" w14:textId="77777777" w:rsidR="009405E1" w:rsidRDefault="009405E1">
            <w:pPr>
              <w:jc w:val="center"/>
            </w:pPr>
            <w:r>
              <w:t>□</w:t>
            </w:r>
          </w:p>
          <w:p w14:paraId="612F2E43" w14:textId="77777777" w:rsidR="009405E1" w:rsidRDefault="009405E1">
            <w:pPr>
              <w:ind w:firstLine="62"/>
              <w:jc w:val="center"/>
            </w:pPr>
          </w:p>
          <w:p w14:paraId="6A0EB9CC" w14:textId="77777777" w:rsidR="009405E1" w:rsidRDefault="009405E1">
            <w:pPr>
              <w:ind w:firstLine="62"/>
              <w:jc w:val="center"/>
            </w:pPr>
          </w:p>
          <w:p w14:paraId="51FAB1CE" w14:textId="77777777" w:rsidR="009405E1" w:rsidRDefault="009405E1">
            <w:pPr>
              <w:ind w:firstLine="62"/>
              <w:jc w:val="center"/>
            </w:pPr>
          </w:p>
          <w:p w14:paraId="19841EDB" w14:textId="77777777" w:rsidR="009405E1" w:rsidRDefault="009405E1">
            <w:pPr>
              <w:jc w:val="center"/>
            </w:pPr>
            <w:r>
              <w:t>□</w:t>
            </w:r>
          </w:p>
        </w:tc>
      </w:tr>
      <w:tr w:rsidR="009405E1" w14:paraId="0AA317CB" w14:textId="77777777">
        <w:trPr>
          <w:trHeight w:val="227"/>
        </w:trPr>
        <w:tc>
          <w:tcPr>
            <w:tcW w:w="8213" w:type="dxa"/>
            <w:tcMar>
              <w:top w:w="0" w:type="dxa"/>
              <w:left w:w="108" w:type="dxa"/>
              <w:bottom w:w="0" w:type="dxa"/>
              <w:right w:w="108" w:type="dxa"/>
            </w:tcMar>
            <w:hideMark/>
          </w:tcPr>
          <w:p w14:paraId="302BB5F8" w14:textId="77777777" w:rsidR="009405E1" w:rsidRPr="00081932" w:rsidRDefault="009405E1">
            <w:pPr>
              <w:jc w:val="both"/>
              <w:rPr>
                <w:i/>
              </w:rPr>
            </w:pPr>
            <w:r w:rsidRPr="00081932">
              <w:rPr>
                <w:i/>
              </w:rPr>
              <w:t>Darbuotojo veiklą įvertinus kaip atitinkančią lūkesčius:</w:t>
            </w:r>
          </w:p>
        </w:tc>
        <w:tc>
          <w:tcPr>
            <w:tcW w:w="1405" w:type="dxa"/>
            <w:tcMar>
              <w:top w:w="0" w:type="dxa"/>
              <w:left w:w="108" w:type="dxa"/>
              <w:bottom w:w="0" w:type="dxa"/>
              <w:right w:w="108" w:type="dxa"/>
            </w:tcMar>
            <w:vAlign w:val="center"/>
          </w:tcPr>
          <w:p w14:paraId="17F0C430" w14:textId="77777777" w:rsidR="009405E1" w:rsidRDefault="009405E1">
            <w:pPr>
              <w:ind w:firstLine="62"/>
              <w:jc w:val="center"/>
            </w:pPr>
          </w:p>
        </w:tc>
      </w:tr>
      <w:tr w:rsidR="009405E1" w14:paraId="17B3F20B" w14:textId="77777777">
        <w:tc>
          <w:tcPr>
            <w:tcW w:w="8213" w:type="dxa"/>
            <w:tcMar>
              <w:top w:w="0" w:type="dxa"/>
              <w:left w:w="108" w:type="dxa"/>
              <w:bottom w:w="0" w:type="dxa"/>
              <w:right w:w="108" w:type="dxa"/>
            </w:tcMar>
            <w:hideMark/>
          </w:tcPr>
          <w:p w14:paraId="2DD47C9F" w14:textId="77777777" w:rsidR="009405E1" w:rsidRPr="00187D8F" w:rsidRDefault="009405E1">
            <w:pPr>
              <w:pStyle w:val="Sraopastraipa"/>
              <w:spacing w:after="0" w:line="240" w:lineRule="auto"/>
              <w:ind w:left="0"/>
              <w:jc w:val="both"/>
              <w:rPr>
                <w:rFonts w:ascii="Times New Roman" w:hAnsi="Times New Roman"/>
                <w:sz w:val="24"/>
                <w:szCs w:val="24"/>
              </w:rPr>
            </w:pPr>
            <w:r w:rsidRPr="0056312D">
              <w:rPr>
                <w:rFonts w:ascii="Times New Roman" w:hAnsi="Times New Roman"/>
                <w:sz w:val="24"/>
                <w:szCs w:val="24"/>
              </w:rPr>
              <w:t xml:space="preserve">darbuotojui </w:t>
            </w:r>
            <w:r w:rsidRPr="00187D8F">
              <w:rPr>
                <w:rFonts w:ascii="Times New Roman" w:hAnsi="Times New Roman"/>
                <w:sz w:val="24"/>
                <w:szCs w:val="24"/>
              </w:rPr>
              <w:t>taikyti gimnazijos apmokėjimo sistemoje nustatytas skatinimo priemones:</w:t>
            </w:r>
          </w:p>
          <w:p w14:paraId="4BBDAA3D" w14:textId="77777777" w:rsidR="009405E1" w:rsidRPr="0056312D" w:rsidRDefault="009405E1">
            <w:pPr>
              <w:jc w:val="both"/>
            </w:pPr>
            <w:r w:rsidRPr="0056312D">
              <w:t>tiesioginio vadovo pasiūlymas – _______________________________________</w:t>
            </w:r>
          </w:p>
          <w:p w14:paraId="4638D521" w14:textId="77777777" w:rsidR="009405E1" w:rsidRPr="00081932" w:rsidRDefault="009405E1">
            <w:pPr>
              <w:jc w:val="right"/>
              <w:rPr>
                <w:sz w:val="20"/>
                <w:szCs w:val="20"/>
              </w:rPr>
            </w:pPr>
            <w:r w:rsidRPr="00081932">
              <w:rPr>
                <w:sz w:val="20"/>
                <w:szCs w:val="20"/>
              </w:rPr>
              <w:t>(nurodoma konkreti skatinimo priemonė)</w:t>
            </w:r>
          </w:p>
        </w:tc>
        <w:tc>
          <w:tcPr>
            <w:tcW w:w="1405" w:type="dxa"/>
            <w:tcMar>
              <w:top w:w="0" w:type="dxa"/>
              <w:left w:w="108" w:type="dxa"/>
              <w:bottom w:w="0" w:type="dxa"/>
              <w:right w:w="108" w:type="dxa"/>
            </w:tcMar>
            <w:vAlign w:val="center"/>
            <w:hideMark/>
          </w:tcPr>
          <w:p w14:paraId="0D552D35" w14:textId="77777777" w:rsidR="009405E1" w:rsidRDefault="009405E1">
            <w:pPr>
              <w:ind w:firstLine="62"/>
              <w:jc w:val="center"/>
            </w:pPr>
            <w:r>
              <w:t>□</w:t>
            </w:r>
          </w:p>
        </w:tc>
      </w:tr>
      <w:tr w:rsidR="009405E1" w14:paraId="4D8B68B2" w14:textId="77777777">
        <w:trPr>
          <w:trHeight w:val="227"/>
        </w:trPr>
        <w:tc>
          <w:tcPr>
            <w:tcW w:w="8213" w:type="dxa"/>
            <w:tcMar>
              <w:top w:w="0" w:type="dxa"/>
              <w:left w:w="108" w:type="dxa"/>
              <w:bottom w:w="0" w:type="dxa"/>
              <w:right w:w="108" w:type="dxa"/>
            </w:tcMar>
            <w:hideMark/>
          </w:tcPr>
          <w:p w14:paraId="6D5954C7" w14:textId="77777777" w:rsidR="009405E1" w:rsidRPr="00081932" w:rsidRDefault="009405E1">
            <w:pPr>
              <w:jc w:val="both"/>
              <w:rPr>
                <w:i/>
              </w:rPr>
            </w:pPr>
            <w:r w:rsidRPr="00081932">
              <w:rPr>
                <w:i/>
              </w:rPr>
              <w:t>Darbuotojo veiklą įvertinus kaip neatitinkančią lūkesčių:</w:t>
            </w:r>
          </w:p>
        </w:tc>
        <w:tc>
          <w:tcPr>
            <w:tcW w:w="1405" w:type="dxa"/>
            <w:tcMar>
              <w:top w:w="0" w:type="dxa"/>
              <w:left w:w="108" w:type="dxa"/>
              <w:bottom w:w="0" w:type="dxa"/>
              <w:right w:w="108" w:type="dxa"/>
            </w:tcMar>
            <w:vAlign w:val="center"/>
            <w:hideMark/>
          </w:tcPr>
          <w:p w14:paraId="17164CC2" w14:textId="77777777" w:rsidR="009405E1" w:rsidRDefault="009405E1"/>
        </w:tc>
      </w:tr>
      <w:tr w:rsidR="009405E1" w14:paraId="709709FB" w14:textId="77777777">
        <w:tc>
          <w:tcPr>
            <w:tcW w:w="8213" w:type="dxa"/>
            <w:tcMar>
              <w:top w:w="0" w:type="dxa"/>
              <w:left w:w="108" w:type="dxa"/>
              <w:bottom w:w="0" w:type="dxa"/>
              <w:right w:w="108" w:type="dxa"/>
            </w:tcMar>
            <w:hideMark/>
          </w:tcPr>
          <w:p w14:paraId="783C53AC" w14:textId="77777777" w:rsidR="009405E1" w:rsidRPr="0056312D" w:rsidRDefault="009405E1">
            <w:pPr>
              <w:jc w:val="both"/>
            </w:pPr>
            <w:r w:rsidRPr="0056312D">
              <w:t>Darbuotojui nustatyti mažesnį pareigybės pareiginės algos koeficientą</w:t>
            </w:r>
            <w:r w:rsidRPr="0056312D">
              <w:rPr>
                <w:spacing w:val="2"/>
              </w:rPr>
              <w:t xml:space="preserve">, </w:t>
            </w:r>
            <w:r w:rsidRPr="0056312D">
              <w:t xml:space="preserve">taikant ne mažiau kaip </w:t>
            </w:r>
            <w:r w:rsidRPr="0056312D">
              <w:rPr>
                <w:spacing w:val="2"/>
              </w:rPr>
              <w:t xml:space="preserve">0,06 ir ne daugiau kaip 0,18 mažesnį pareiginės algos koeficientą, </w:t>
            </w:r>
            <w:r w:rsidRPr="0056312D">
              <w:t>tačiau ne mažesnį, negu tai pareigybei nustatytas minimalus pareiginės algos koeficientas;</w:t>
            </w:r>
          </w:p>
          <w:p w14:paraId="3D62D39D" w14:textId="77777777" w:rsidR="009405E1" w:rsidRPr="0056312D" w:rsidRDefault="009405E1">
            <w:pPr>
              <w:jc w:val="both"/>
              <w:rPr>
                <w:b/>
                <w:bCs/>
              </w:rPr>
            </w:pPr>
            <w:r w:rsidRPr="0056312D">
              <w:t>tiesioginio vadovo pasiūlymas dėl pareiginės algos koeficiento dydžio – _______</w:t>
            </w:r>
          </w:p>
        </w:tc>
        <w:tc>
          <w:tcPr>
            <w:tcW w:w="1405" w:type="dxa"/>
            <w:tcMar>
              <w:top w:w="0" w:type="dxa"/>
              <w:left w:w="108" w:type="dxa"/>
              <w:bottom w:w="0" w:type="dxa"/>
              <w:right w:w="108" w:type="dxa"/>
            </w:tcMar>
            <w:vAlign w:val="center"/>
            <w:hideMark/>
          </w:tcPr>
          <w:p w14:paraId="135CF7B1" w14:textId="77777777" w:rsidR="009405E1" w:rsidRDefault="009405E1">
            <w:pPr>
              <w:jc w:val="center"/>
            </w:pPr>
            <w:r>
              <w:t>□</w:t>
            </w:r>
          </w:p>
        </w:tc>
      </w:tr>
      <w:tr w:rsidR="009405E1" w14:paraId="55BF65DA" w14:textId="77777777">
        <w:tc>
          <w:tcPr>
            <w:tcW w:w="8213" w:type="dxa"/>
            <w:tcMar>
              <w:top w:w="0" w:type="dxa"/>
              <w:left w:w="108" w:type="dxa"/>
              <w:bottom w:w="0" w:type="dxa"/>
              <w:right w:w="108" w:type="dxa"/>
            </w:tcMar>
            <w:hideMark/>
          </w:tcPr>
          <w:p w14:paraId="6D66C35D" w14:textId="77777777" w:rsidR="009405E1" w:rsidRDefault="009405E1">
            <w:pPr>
              <w:jc w:val="both"/>
            </w:pPr>
            <w:r>
              <w:lastRenderedPageBreak/>
              <w:t xml:space="preserve">sudaryti ne trumpesnį kaip 2 mėnesių ir ne ilgesnį kaip 6 mėnesių trukmės darbuotojo veiklos gerinimo planą; </w:t>
            </w:r>
          </w:p>
          <w:p w14:paraId="1A61B741" w14:textId="77777777" w:rsidR="009405E1" w:rsidRDefault="009405E1">
            <w:pPr>
              <w:jc w:val="both"/>
            </w:pPr>
            <w:r>
              <w:t>tiesioginio vadovo pasiūlymas dėl veiklos gerinimo plano trukmės – _________</w:t>
            </w:r>
          </w:p>
          <w:p w14:paraId="31C004D1" w14:textId="77777777" w:rsidR="009405E1" w:rsidRDefault="009405E1">
            <w:pPr>
              <w:ind w:firstLine="5084"/>
              <w:jc w:val="both"/>
            </w:pPr>
            <w:r>
              <w:t>(nurodoma trukmė mėnesiais)</w:t>
            </w:r>
          </w:p>
        </w:tc>
        <w:tc>
          <w:tcPr>
            <w:tcW w:w="1405" w:type="dxa"/>
            <w:tcMar>
              <w:top w:w="0" w:type="dxa"/>
              <w:left w:w="108" w:type="dxa"/>
              <w:bottom w:w="0" w:type="dxa"/>
              <w:right w:w="108" w:type="dxa"/>
            </w:tcMar>
            <w:vAlign w:val="center"/>
            <w:hideMark/>
          </w:tcPr>
          <w:p w14:paraId="2E85955A" w14:textId="77777777" w:rsidR="009405E1" w:rsidRDefault="009405E1">
            <w:pPr>
              <w:jc w:val="center"/>
            </w:pPr>
            <w:r>
              <w:t>□</w:t>
            </w:r>
          </w:p>
        </w:tc>
      </w:tr>
    </w:tbl>
    <w:p w14:paraId="2AB332F7" w14:textId="77777777" w:rsidR="009405E1" w:rsidRDefault="009405E1" w:rsidP="009405E1">
      <w:pPr>
        <w:jc w:val="both"/>
        <w:rPr>
          <w:color w:val="FF0000"/>
          <w:lang w:eastAsia="lt-LT"/>
        </w:rPr>
      </w:pPr>
    </w:p>
    <w:p w14:paraId="37B6EE3F" w14:textId="77777777" w:rsidR="009405E1" w:rsidRDefault="009405E1" w:rsidP="009405E1">
      <w:pPr>
        <w:jc w:val="both"/>
        <w:rPr>
          <w:lang w:eastAsia="lt-LT"/>
        </w:rPr>
      </w:pPr>
    </w:p>
    <w:p w14:paraId="7FDEA96B" w14:textId="77777777" w:rsidR="009405E1" w:rsidRPr="0056312D" w:rsidRDefault="009405E1" w:rsidP="009405E1">
      <w:pPr>
        <w:jc w:val="both"/>
        <w:rPr>
          <w:lang w:eastAsia="lt-LT"/>
        </w:rPr>
      </w:pPr>
      <w:r>
        <w:rPr>
          <w:lang w:eastAsia="lt-LT"/>
        </w:rPr>
        <w:t>_________</w:t>
      </w:r>
      <w:r w:rsidRPr="00D91DAB">
        <w:rPr>
          <w:lang w:eastAsia="lt-LT"/>
        </w:rPr>
        <w:t xml:space="preserve"> </w:t>
      </w:r>
      <w:r w:rsidRPr="0056312D">
        <w:rPr>
          <w:lang w:eastAsia="lt-LT"/>
        </w:rPr>
        <w:t xml:space="preserve">       _________________                   ______________________                    ________</w:t>
      </w:r>
    </w:p>
    <w:p w14:paraId="1C167977" w14:textId="77777777" w:rsidR="009405E1" w:rsidRPr="0056312D" w:rsidRDefault="009405E1" w:rsidP="009405E1">
      <w:pPr>
        <w:jc w:val="both"/>
        <w:rPr>
          <w:lang w:eastAsia="lt-LT"/>
        </w:rPr>
      </w:pPr>
      <w:r w:rsidRPr="0056312D">
        <w:rPr>
          <w:sz w:val="20"/>
          <w:lang w:eastAsia="lt-LT"/>
        </w:rPr>
        <w:t xml:space="preserve">                                             (parašas)                                              (vardas ir pavardė)                                            (data)</w:t>
      </w:r>
    </w:p>
    <w:p w14:paraId="253E8CFE" w14:textId="77777777" w:rsidR="009405E1" w:rsidRPr="0056312D" w:rsidRDefault="009405E1" w:rsidP="009405E1">
      <w:pPr>
        <w:jc w:val="both"/>
        <w:rPr>
          <w:lang w:eastAsia="lt-LT"/>
        </w:rPr>
      </w:pPr>
      <w:r w:rsidRPr="0056312D">
        <w:rPr>
          <w:lang w:eastAsia="lt-LT"/>
        </w:rPr>
        <w:t> </w:t>
      </w:r>
    </w:p>
    <w:p w14:paraId="6BB3C00A" w14:textId="77777777" w:rsidR="009405E1" w:rsidRPr="0056312D" w:rsidRDefault="009405E1" w:rsidP="009405E1">
      <w:pPr>
        <w:jc w:val="both"/>
        <w:rPr>
          <w:lang w:eastAsia="lt-LT"/>
        </w:rPr>
      </w:pPr>
      <w:r w:rsidRPr="0056312D">
        <w:rPr>
          <w:lang w:eastAsia="lt-LT"/>
        </w:rPr>
        <w:t>Su veiklos vertinimo išvada ir siūlymais susipažinau ir sutinku / nesutinku:</w:t>
      </w:r>
    </w:p>
    <w:p w14:paraId="69DB42AE" w14:textId="77777777" w:rsidR="009405E1" w:rsidRPr="0056312D" w:rsidRDefault="009405E1" w:rsidP="009405E1">
      <w:pPr>
        <w:ind w:firstLine="5301"/>
        <w:jc w:val="both"/>
        <w:rPr>
          <w:lang w:eastAsia="lt-LT"/>
        </w:rPr>
      </w:pPr>
      <w:r w:rsidRPr="0056312D">
        <w:rPr>
          <w:sz w:val="20"/>
          <w:lang w:eastAsia="lt-LT"/>
        </w:rPr>
        <w:t>(ko nereikia, išbraukti)</w:t>
      </w:r>
    </w:p>
    <w:p w14:paraId="1B9A0194" w14:textId="77777777" w:rsidR="009405E1" w:rsidRPr="0056312D" w:rsidRDefault="009405E1" w:rsidP="009405E1">
      <w:pPr>
        <w:jc w:val="both"/>
        <w:rPr>
          <w:lang w:eastAsia="lt-LT"/>
        </w:rPr>
      </w:pPr>
      <w:r w:rsidRPr="0056312D">
        <w:rPr>
          <w:lang w:eastAsia="lt-LT"/>
        </w:rPr>
        <w:t> </w:t>
      </w:r>
    </w:p>
    <w:p w14:paraId="7E3B419C" w14:textId="77777777" w:rsidR="009405E1" w:rsidRPr="0056312D" w:rsidRDefault="009405E1" w:rsidP="009405E1">
      <w:pPr>
        <w:jc w:val="both"/>
        <w:rPr>
          <w:lang w:eastAsia="lt-LT"/>
        </w:rPr>
      </w:pPr>
      <w:r>
        <w:rPr>
          <w:lang w:eastAsia="lt-LT"/>
        </w:rPr>
        <w:t xml:space="preserve">____________________________           </w:t>
      </w:r>
      <w:r w:rsidRPr="0056312D">
        <w:rPr>
          <w:lang w:eastAsia="lt-LT"/>
        </w:rPr>
        <w:t xml:space="preserve"> __________           _________________          ________</w:t>
      </w:r>
    </w:p>
    <w:p w14:paraId="4250FC60" w14:textId="77777777" w:rsidR="009405E1" w:rsidRPr="0056312D" w:rsidRDefault="009405E1" w:rsidP="009405E1">
      <w:pPr>
        <w:jc w:val="both"/>
        <w:rPr>
          <w:lang w:eastAsia="lt-LT"/>
        </w:rPr>
      </w:pPr>
      <w:r w:rsidRPr="0056312D">
        <w:rPr>
          <w:sz w:val="20"/>
          <w:lang w:eastAsia="lt-LT"/>
        </w:rPr>
        <w:t xml:space="preserve">                                                                                         ( parašas)                     (vardas ir pavardė)                        (data)</w:t>
      </w:r>
    </w:p>
    <w:p w14:paraId="37EECEB6" w14:textId="77777777" w:rsidR="009405E1" w:rsidRPr="0056312D" w:rsidRDefault="009405E1" w:rsidP="009405E1">
      <w:pPr>
        <w:jc w:val="both"/>
        <w:rPr>
          <w:lang w:eastAsia="lt-LT"/>
        </w:rPr>
      </w:pPr>
      <w:r w:rsidRPr="0056312D">
        <w:rPr>
          <w:lang w:eastAsia="lt-LT"/>
        </w:rPr>
        <w:t> </w:t>
      </w:r>
    </w:p>
    <w:p w14:paraId="5F7CDBCE" w14:textId="77777777" w:rsidR="009405E1" w:rsidRPr="0056312D" w:rsidRDefault="009405E1" w:rsidP="009405E1">
      <w:pPr>
        <w:rPr>
          <w:lang w:eastAsia="lt-LT"/>
        </w:rPr>
      </w:pPr>
      <w:r w:rsidRPr="0056312D">
        <w:rPr>
          <w:lang w:eastAsia="lt-LT"/>
        </w:rPr>
        <w:t> </w:t>
      </w:r>
    </w:p>
    <w:p w14:paraId="540956CF" w14:textId="77777777" w:rsidR="009405E1" w:rsidRPr="0056312D" w:rsidRDefault="009405E1" w:rsidP="009405E1">
      <w:pPr>
        <w:rPr>
          <w:lang w:eastAsia="lt-LT"/>
        </w:rPr>
      </w:pPr>
      <w:r w:rsidRPr="0056312D">
        <w:rPr>
          <w:lang w:eastAsia="lt-LT"/>
        </w:rPr>
        <w:t> Galutinė veiklos vertinimo išvada ______________________.</w:t>
      </w:r>
    </w:p>
    <w:p w14:paraId="05542F66" w14:textId="77777777" w:rsidR="009405E1" w:rsidRPr="0056312D" w:rsidRDefault="009405E1" w:rsidP="009405E1">
      <w:pPr>
        <w:rPr>
          <w:lang w:eastAsia="lt-LT"/>
        </w:rPr>
      </w:pPr>
      <w:r w:rsidRPr="0056312D">
        <w:rPr>
          <w:lang w:eastAsia="lt-LT"/>
        </w:rPr>
        <w:t> </w:t>
      </w:r>
    </w:p>
    <w:p w14:paraId="09AB1AA0" w14:textId="77777777" w:rsidR="009405E1" w:rsidRPr="0056312D" w:rsidRDefault="009405E1" w:rsidP="009405E1">
      <w:pPr>
        <w:rPr>
          <w:lang w:eastAsia="lt-LT"/>
        </w:rPr>
      </w:pPr>
      <w:r w:rsidRPr="0056312D">
        <w:rPr>
          <w:lang w:eastAsia="lt-LT"/>
        </w:rPr>
        <w:t xml:space="preserve">                      </w:t>
      </w:r>
    </w:p>
    <w:p w14:paraId="042912F1" w14:textId="77777777" w:rsidR="009405E1" w:rsidRPr="0056312D" w:rsidRDefault="009405E1" w:rsidP="009405E1">
      <w:pPr>
        <w:jc w:val="both"/>
        <w:rPr>
          <w:lang w:eastAsia="lt-LT"/>
        </w:rPr>
      </w:pPr>
      <w:bookmarkStart w:id="3" w:name="part_aa4426a0de814456a6e74156196be6a3"/>
      <w:bookmarkEnd w:id="3"/>
      <w:r>
        <w:rPr>
          <w:lang w:eastAsia="lt-LT"/>
        </w:rPr>
        <w:t xml:space="preserve">Direktorius         </w:t>
      </w:r>
      <w:r w:rsidRPr="0056312D">
        <w:rPr>
          <w:lang w:eastAsia="lt-LT"/>
        </w:rPr>
        <w:t>_________________                   ______________________                    ________</w:t>
      </w:r>
    </w:p>
    <w:p w14:paraId="36C85E79" w14:textId="77777777" w:rsidR="009405E1" w:rsidRDefault="009405E1" w:rsidP="009405E1">
      <w:pPr>
        <w:jc w:val="both"/>
        <w:rPr>
          <w:sz w:val="20"/>
          <w:lang w:eastAsia="lt-LT"/>
        </w:rPr>
        <w:sectPr w:rsidR="009405E1" w:rsidSect="00E93A2A">
          <w:headerReference w:type="default" r:id="rId9"/>
          <w:headerReference w:type="first" r:id="rId10"/>
          <w:pgSz w:w="11906" w:h="16838"/>
          <w:pgMar w:top="1134" w:right="567" w:bottom="1134" w:left="1701" w:header="567" w:footer="567" w:gutter="0"/>
          <w:cols w:space="1296"/>
          <w:titlePg/>
          <w:docGrid w:linePitch="360"/>
        </w:sectPr>
      </w:pPr>
      <w:r w:rsidRPr="0056312D">
        <w:rPr>
          <w:sz w:val="20"/>
          <w:lang w:eastAsia="lt-LT"/>
        </w:rPr>
        <w:t xml:space="preserve">                                              (parašas)                                               (vardas ir pavardė)                                           (data)</w:t>
      </w:r>
    </w:p>
    <w:p w14:paraId="471C3A9D" w14:textId="2C746056" w:rsidR="000B7ABD" w:rsidRDefault="000B7ABD" w:rsidP="000B7ABD">
      <w:pPr>
        <w:tabs>
          <w:tab w:val="left" w:pos="5529"/>
        </w:tabs>
        <w:rPr>
          <w:bCs/>
        </w:rPr>
      </w:pPr>
      <w:r>
        <w:rPr>
          <w:bCs/>
        </w:rPr>
        <w:lastRenderedPageBreak/>
        <w:t xml:space="preserve">                                                                                  </w:t>
      </w:r>
      <w:r w:rsidRPr="000B7ABD">
        <w:rPr>
          <w:bCs/>
        </w:rPr>
        <w:t xml:space="preserve">Vilniaus r. Paberžės </w:t>
      </w:r>
      <w:proofErr w:type="spellStart"/>
      <w:r w:rsidRPr="000B7ABD">
        <w:rPr>
          <w:bCs/>
        </w:rPr>
        <w:t>šv.</w:t>
      </w:r>
      <w:proofErr w:type="spellEnd"/>
      <w:r w:rsidRPr="000B7ABD">
        <w:rPr>
          <w:bCs/>
        </w:rPr>
        <w:t xml:space="preserve"> </w:t>
      </w:r>
      <w:proofErr w:type="spellStart"/>
      <w:r w:rsidRPr="000B7ABD">
        <w:rPr>
          <w:bCs/>
        </w:rPr>
        <w:t>Stanislavo</w:t>
      </w:r>
      <w:proofErr w:type="spellEnd"/>
      <w:r w:rsidRPr="000B7ABD">
        <w:rPr>
          <w:bCs/>
        </w:rPr>
        <w:t xml:space="preserve"> </w:t>
      </w:r>
      <w:proofErr w:type="spellStart"/>
      <w:r w:rsidRPr="000B7ABD">
        <w:rPr>
          <w:bCs/>
        </w:rPr>
        <w:t>Kostkos</w:t>
      </w:r>
      <w:proofErr w:type="spellEnd"/>
      <w:r w:rsidRPr="000B7ABD">
        <w:rPr>
          <w:bCs/>
        </w:rPr>
        <w:t xml:space="preserve"> </w:t>
      </w:r>
    </w:p>
    <w:p w14:paraId="21016C22" w14:textId="77777777" w:rsidR="000B7ABD" w:rsidRDefault="000B7ABD" w:rsidP="000B7ABD">
      <w:pPr>
        <w:tabs>
          <w:tab w:val="left" w:pos="5529"/>
        </w:tabs>
        <w:jc w:val="right"/>
        <w:rPr>
          <w:color w:val="000000"/>
        </w:rPr>
      </w:pPr>
      <w:r w:rsidRPr="000B7ABD">
        <w:rPr>
          <w:bCs/>
        </w:rPr>
        <w:t>gimnazijos</w:t>
      </w:r>
      <w:r w:rsidRPr="000B7ABD">
        <w:rPr>
          <w:color w:val="000000"/>
        </w:rPr>
        <w:t xml:space="preserve"> </w:t>
      </w:r>
      <w:r w:rsidRPr="00097E5B">
        <w:rPr>
          <w:color w:val="000000"/>
        </w:rPr>
        <w:t>darbuotojų metinio veiklos vertinimo</w:t>
      </w:r>
    </w:p>
    <w:p w14:paraId="4E9E18B0" w14:textId="77777777" w:rsidR="000B7ABD" w:rsidRDefault="000B7ABD" w:rsidP="000B7ABD">
      <w:pPr>
        <w:ind w:left="4569" w:firstLine="393"/>
        <w:rPr>
          <w:color w:val="000000"/>
        </w:rPr>
      </w:pPr>
      <w:r w:rsidRPr="00097E5B">
        <w:rPr>
          <w:color w:val="000000"/>
        </w:rPr>
        <w:t>tvarkos</w:t>
      </w:r>
      <w:r>
        <w:rPr>
          <w:color w:val="000000"/>
        </w:rPr>
        <w:t xml:space="preserve"> </w:t>
      </w:r>
      <w:r w:rsidRPr="00097E5B">
        <w:rPr>
          <w:color w:val="000000"/>
        </w:rPr>
        <w:t xml:space="preserve">aprašo </w:t>
      </w:r>
    </w:p>
    <w:p w14:paraId="33CD2363" w14:textId="77777777" w:rsidR="009405E1" w:rsidRDefault="009405E1" w:rsidP="000B7ABD">
      <w:pPr>
        <w:ind w:left="3666" w:firstLine="1296"/>
      </w:pPr>
      <w:r>
        <w:t>3</w:t>
      </w:r>
      <w:r w:rsidRPr="00FA0AE2">
        <w:t xml:space="preserve"> priedas</w:t>
      </w:r>
      <w:r>
        <w:t xml:space="preserve"> </w:t>
      </w:r>
    </w:p>
    <w:p w14:paraId="34026AFB" w14:textId="77777777" w:rsidR="000B7ABD" w:rsidRPr="00B34CF2" w:rsidRDefault="000B7ABD" w:rsidP="000B7ABD">
      <w:pPr>
        <w:ind w:left="3666" w:firstLine="1296"/>
        <w:rPr>
          <w:color w:val="FF0000"/>
        </w:rPr>
      </w:pPr>
    </w:p>
    <w:p w14:paraId="5FD3642E" w14:textId="77777777" w:rsidR="009405E1" w:rsidRDefault="009405E1" w:rsidP="009405E1">
      <w:pPr>
        <w:tabs>
          <w:tab w:val="left" w:pos="6237"/>
          <w:tab w:val="right" w:pos="8306"/>
        </w:tabs>
      </w:pPr>
    </w:p>
    <w:p w14:paraId="300CE18C" w14:textId="77777777" w:rsidR="000B7ABD" w:rsidRDefault="000B7ABD" w:rsidP="009405E1">
      <w:pPr>
        <w:jc w:val="center"/>
        <w:rPr>
          <w:b/>
        </w:rPr>
      </w:pPr>
      <w:r w:rsidRPr="00D930CF">
        <w:rPr>
          <w:b/>
        </w:rPr>
        <w:t>VILNIAUS R. PABERŽĖS ŠV. STANISLAVO KOSTKOS GIMNAZIJOS</w:t>
      </w:r>
    </w:p>
    <w:p w14:paraId="4BC7E071" w14:textId="72F4AFE5" w:rsidR="009405E1" w:rsidRDefault="000B7ABD" w:rsidP="009405E1">
      <w:pPr>
        <w:jc w:val="center"/>
        <w:rPr>
          <w:rFonts w:eastAsia="Arial Unicode MS"/>
          <w:b/>
          <w:strike/>
        </w:rPr>
      </w:pPr>
      <w:r>
        <w:rPr>
          <w:rFonts w:eastAsia="Arial Unicode MS"/>
          <w:b/>
        </w:rPr>
        <w:t xml:space="preserve"> </w:t>
      </w:r>
      <w:r w:rsidR="009405E1">
        <w:rPr>
          <w:rFonts w:eastAsia="Arial Unicode MS"/>
          <w:b/>
        </w:rPr>
        <w:t xml:space="preserve">DARBUOTOJO VEIKLOS VERTINIMO OBJEKTYVUMO IR PAGRĮSTUMO ĮVERTINIMO </w:t>
      </w:r>
    </w:p>
    <w:p w14:paraId="4DFA3687" w14:textId="77777777" w:rsidR="009405E1" w:rsidRDefault="009405E1" w:rsidP="009405E1">
      <w:pPr>
        <w:jc w:val="center"/>
        <w:rPr>
          <w:rFonts w:eastAsia="Arial Unicode MS"/>
          <w:b/>
        </w:rPr>
      </w:pPr>
      <w:r>
        <w:rPr>
          <w:rFonts w:eastAsia="Arial Unicode MS"/>
          <w:b/>
        </w:rPr>
        <w:t xml:space="preserve">IŠVADA </w:t>
      </w:r>
    </w:p>
    <w:p w14:paraId="130AACF7" w14:textId="77777777" w:rsidR="009405E1" w:rsidRDefault="009405E1" w:rsidP="009405E1">
      <w:pPr>
        <w:jc w:val="center"/>
        <w:rPr>
          <w:sz w:val="20"/>
        </w:rPr>
      </w:pPr>
      <w:r>
        <w:rPr>
          <w:sz w:val="20"/>
        </w:rPr>
        <w:t>_____________________________________________________________________________________________ (darbuotojo veiklos vertinimo objektyvumo ir pagrįstumo įvertinimą _____________________________________________________________________________________________</w:t>
      </w:r>
    </w:p>
    <w:p w14:paraId="1B9A43FE" w14:textId="77777777" w:rsidR="009405E1" w:rsidRDefault="009405E1" w:rsidP="009405E1">
      <w:pPr>
        <w:jc w:val="center"/>
        <w:rPr>
          <w:sz w:val="20"/>
        </w:rPr>
      </w:pPr>
      <w:r>
        <w:rPr>
          <w:sz w:val="20"/>
        </w:rPr>
        <w:t>atlikusio asmens vardas, pavardė, pareigos)</w:t>
      </w:r>
    </w:p>
    <w:p w14:paraId="082F2CF6" w14:textId="77777777" w:rsidR="009405E1" w:rsidRDefault="009405E1" w:rsidP="009405E1"/>
    <w:p w14:paraId="14DC8A00" w14:textId="77777777" w:rsidR="009405E1" w:rsidRDefault="009405E1" w:rsidP="009405E1">
      <w:pPr>
        <w:jc w:val="center"/>
        <w:rPr>
          <w:rFonts w:eastAsia="Arial Unicode MS"/>
        </w:rPr>
      </w:pPr>
      <w:r>
        <w:rPr>
          <w:rFonts w:eastAsia="Arial Unicode MS"/>
        </w:rPr>
        <w:t>____________ Nr._______</w:t>
      </w:r>
    </w:p>
    <w:p w14:paraId="6BA6D10D" w14:textId="77777777" w:rsidR="009405E1" w:rsidRDefault="009405E1" w:rsidP="009405E1">
      <w:pPr>
        <w:jc w:val="center"/>
        <w:rPr>
          <w:rFonts w:eastAsia="Arial Unicode MS"/>
          <w:sz w:val="20"/>
        </w:rPr>
      </w:pPr>
      <w:r>
        <w:rPr>
          <w:rFonts w:eastAsia="Arial Unicode MS"/>
          <w:sz w:val="20"/>
        </w:rPr>
        <w:t>(data)</w:t>
      </w:r>
      <w:r>
        <w:rPr>
          <w:rFonts w:eastAsia="Arial Unicode MS"/>
          <w:sz w:val="20"/>
        </w:rPr>
        <w:tab/>
      </w:r>
      <w:r>
        <w:rPr>
          <w:rFonts w:eastAsia="Arial Unicode MS"/>
          <w:sz w:val="20"/>
        </w:rPr>
        <w:tab/>
      </w:r>
    </w:p>
    <w:p w14:paraId="79AEE29F" w14:textId="77777777" w:rsidR="009405E1" w:rsidRDefault="009405E1" w:rsidP="009405E1">
      <w:pPr>
        <w:jc w:val="center"/>
        <w:rPr>
          <w:rFonts w:eastAsia="Arial Unicode MS"/>
        </w:rPr>
      </w:pPr>
      <w:r>
        <w:rPr>
          <w:rFonts w:eastAsia="Arial Unicode MS"/>
        </w:rPr>
        <w:t>_______________</w:t>
      </w:r>
    </w:p>
    <w:p w14:paraId="4538D430" w14:textId="77777777" w:rsidR="009405E1" w:rsidRDefault="009405E1" w:rsidP="009405E1">
      <w:pPr>
        <w:jc w:val="center"/>
        <w:rPr>
          <w:rFonts w:eastAsia="Arial Unicode MS"/>
          <w:sz w:val="20"/>
        </w:rPr>
      </w:pPr>
      <w:r>
        <w:rPr>
          <w:rFonts w:eastAsia="Arial Unicode MS"/>
          <w:sz w:val="20"/>
        </w:rPr>
        <w:t>(sudarymo vieta)</w:t>
      </w:r>
    </w:p>
    <w:p w14:paraId="30311AF7" w14:textId="77777777" w:rsidR="009405E1" w:rsidRDefault="009405E1" w:rsidP="009405E1"/>
    <w:p w14:paraId="66E4544A" w14:textId="77777777" w:rsidR="009405E1" w:rsidRDefault="009405E1" w:rsidP="009405E1">
      <w:pPr>
        <w:spacing w:after="240"/>
        <w:ind w:firstLine="720"/>
        <w:rPr>
          <w:rFonts w:eastAsia="Arial Unicode MS"/>
        </w:rPr>
      </w:pPr>
      <w:r>
        <w:rPr>
          <w:rFonts w:eastAsia="Arial Unicode MS"/>
        </w:rPr>
        <w:t>Darbuotojo vardas ir pavardė __________________________</w:t>
      </w:r>
    </w:p>
    <w:p w14:paraId="60827D90" w14:textId="77777777" w:rsidR="009405E1" w:rsidRDefault="009405E1" w:rsidP="009405E1">
      <w:pPr>
        <w:ind w:firstLine="720"/>
        <w:rPr>
          <w:sz w:val="20"/>
        </w:rPr>
      </w:pPr>
      <w:r>
        <w:rPr>
          <w:rFonts w:eastAsia="Arial Unicode MS"/>
        </w:rPr>
        <w:t xml:space="preserve">Darbuotojo pareigos </w:t>
      </w:r>
      <w:r>
        <w:rPr>
          <w:sz w:val="20"/>
        </w:rPr>
        <w:t>____________________________________________________________________</w:t>
      </w:r>
    </w:p>
    <w:p w14:paraId="0917DF9F" w14:textId="77777777" w:rsidR="009405E1" w:rsidRDefault="009405E1" w:rsidP="009405E1"/>
    <w:p w14:paraId="73EA9639" w14:textId="77777777" w:rsidR="009405E1" w:rsidRDefault="009405E1" w:rsidP="009405E1">
      <w:pPr>
        <w:ind w:firstLine="720"/>
        <w:jc w:val="both"/>
        <w:rPr>
          <w:rFonts w:eastAsia="Arial Unicode MS"/>
        </w:rPr>
      </w:pPr>
      <w:r>
        <w:rPr>
          <w:rFonts w:eastAsia="Arial Unicode MS"/>
        </w:rPr>
        <w:t xml:space="preserve">Darbuotojo veiklos vertinimo objektyvumo ir pagrįstumo įvertinimas: </w:t>
      </w:r>
    </w:p>
    <w:p w14:paraId="09920325" w14:textId="77777777" w:rsidR="009405E1" w:rsidRDefault="009405E1" w:rsidP="009405E1">
      <w:pPr>
        <w:jc w:val="center"/>
        <w:rPr>
          <w:sz w:val="20"/>
        </w:rPr>
      </w:pPr>
      <w:r>
        <w:rPr>
          <w:sz w:val="20"/>
        </w:rPr>
        <w:t>________________________________________________________________________________________________</w:t>
      </w:r>
    </w:p>
    <w:p w14:paraId="418F4E6D" w14:textId="77777777" w:rsidR="009405E1" w:rsidRDefault="009405E1" w:rsidP="009405E1">
      <w:pPr>
        <w:jc w:val="both"/>
        <w:rPr>
          <w:rFonts w:eastAsia="Arial Unicode MS"/>
          <w:sz w:val="20"/>
        </w:rPr>
      </w:pPr>
      <w:r>
        <w:rPr>
          <w:rFonts w:eastAsia="Arial Unicode MS"/>
          <w:sz w:val="20"/>
        </w:rPr>
        <w:t xml:space="preserve"> (darbuotojo veiklos ar vertinimo objektyvumo ir pagrįstumo įvertinimo metu nustatytos aplinkybės, taip pat motyvai ir argumentai, pagrindžiantys padarytą atlikto veiklos įvertinimo išvadą (priimą sprendimą)</w:t>
      </w:r>
    </w:p>
    <w:p w14:paraId="31C076FA" w14:textId="77777777" w:rsidR="009405E1" w:rsidRDefault="009405E1" w:rsidP="009405E1">
      <w:pPr>
        <w:ind w:firstLine="477"/>
        <w:jc w:val="both"/>
        <w:rPr>
          <w:rFonts w:eastAsia="Arial Unicode MS"/>
          <w:sz w:val="20"/>
        </w:rPr>
      </w:pPr>
    </w:p>
    <w:p w14:paraId="3FA12452" w14:textId="77777777" w:rsidR="009405E1" w:rsidRDefault="009405E1" w:rsidP="009405E1">
      <w:pPr>
        <w:jc w:val="center"/>
        <w:rPr>
          <w:sz w:val="20"/>
        </w:rPr>
      </w:pPr>
      <w:r>
        <w:rPr>
          <w:sz w:val="20"/>
        </w:rPr>
        <w:t>________________________________________________________________________________________________</w:t>
      </w:r>
    </w:p>
    <w:p w14:paraId="23FB2CEA" w14:textId="77777777" w:rsidR="009405E1" w:rsidRDefault="009405E1" w:rsidP="009405E1">
      <w:pPr>
        <w:jc w:val="both"/>
        <w:rPr>
          <w:rFonts w:eastAsia="Arial Unicode MS"/>
        </w:rPr>
      </w:pPr>
    </w:p>
    <w:p w14:paraId="75F6DFA7" w14:textId="77777777" w:rsidR="009405E1" w:rsidRDefault="009405E1" w:rsidP="009405E1">
      <w:pPr>
        <w:jc w:val="center"/>
        <w:rPr>
          <w:sz w:val="20"/>
        </w:rPr>
      </w:pPr>
      <w:r>
        <w:rPr>
          <w:sz w:val="20"/>
        </w:rPr>
        <w:t>________________________________________________________________________________________________</w:t>
      </w:r>
    </w:p>
    <w:p w14:paraId="1AEEF0EC" w14:textId="77777777" w:rsidR="009405E1" w:rsidRDefault="009405E1" w:rsidP="009405E1">
      <w:pPr>
        <w:ind w:firstLine="720"/>
        <w:jc w:val="both"/>
        <w:rPr>
          <w:rFonts w:eastAsia="Arial Unicode MS"/>
        </w:rPr>
      </w:pPr>
      <w:r>
        <w:rPr>
          <w:rFonts w:eastAsia="Arial Unicode MS"/>
        </w:rPr>
        <w:t>Darbuotojo veiklos vertinimo objektyvumo ir pagrįstumo išvada:</w:t>
      </w:r>
    </w:p>
    <w:p w14:paraId="5B9D4CE6" w14:textId="77777777" w:rsidR="009405E1" w:rsidRDefault="009405E1" w:rsidP="009405E1">
      <w:pPr>
        <w:jc w:val="center"/>
        <w:rPr>
          <w:sz w:val="20"/>
        </w:rPr>
      </w:pPr>
      <w:r>
        <w:rPr>
          <w:sz w:val="20"/>
        </w:rPr>
        <w:t>________________________________________________________________________________________________</w:t>
      </w:r>
    </w:p>
    <w:p w14:paraId="3C9BF21D" w14:textId="77777777" w:rsidR="009405E1" w:rsidRDefault="009405E1" w:rsidP="009405E1">
      <w:pPr>
        <w:jc w:val="center"/>
        <w:rPr>
          <w:sz w:val="20"/>
        </w:rPr>
      </w:pPr>
      <w:r>
        <w:rPr>
          <w:sz w:val="20"/>
        </w:rPr>
        <w:t xml:space="preserve"> (nurodomas priimtas sprendimas, darbuotojo veikla įvertinta objektyviai ir pagrįstai, ar ne)</w:t>
      </w:r>
    </w:p>
    <w:p w14:paraId="45A42537" w14:textId="77777777" w:rsidR="009405E1" w:rsidRDefault="009405E1" w:rsidP="009405E1">
      <w:pPr>
        <w:jc w:val="center"/>
        <w:rPr>
          <w:sz w:val="20"/>
        </w:rPr>
      </w:pPr>
    </w:p>
    <w:p w14:paraId="45349149" w14:textId="77777777" w:rsidR="009405E1" w:rsidRDefault="009405E1" w:rsidP="009405E1">
      <w:pPr>
        <w:jc w:val="center"/>
        <w:rPr>
          <w:sz w:val="20"/>
        </w:rPr>
      </w:pPr>
      <w:r>
        <w:rPr>
          <w:sz w:val="20"/>
        </w:rPr>
        <w:t>________________________________________________________________________________________________</w:t>
      </w:r>
    </w:p>
    <w:p w14:paraId="0CB6835A" w14:textId="77777777" w:rsidR="009405E1" w:rsidRDefault="009405E1" w:rsidP="009405E1">
      <w:pPr>
        <w:jc w:val="center"/>
        <w:rPr>
          <w:sz w:val="20"/>
        </w:rPr>
      </w:pPr>
    </w:p>
    <w:p w14:paraId="50D9C167" w14:textId="77777777" w:rsidR="009405E1" w:rsidRDefault="009405E1" w:rsidP="009405E1">
      <w:pPr>
        <w:ind w:firstLine="720"/>
        <w:jc w:val="both"/>
        <w:rPr>
          <w:rFonts w:eastAsia="Arial Unicode MS"/>
        </w:rPr>
      </w:pPr>
      <w:r>
        <w:rPr>
          <w:rFonts w:eastAsia="Arial Unicode MS"/>
        </w:rPr>
        <w:t xml:space="preserve">Pavedimas darbuotojo veiklos vertinimą atlikusiam tiesioginiam vadovui </w:t>
      </w:r>
      <w:r>
        <w:t>(teikiamas, kai padaryta išvada, darbuotojo veikla įvertinta neobjektyviai ir nemotyvuotai)</w:t>
      </w:r>
      <w:r>
        <w:rPr>
          <w:rFonts w:eastAsia="Arial Unicode MS"/>
        </w:rPr>
        <w:t xml:space="preserve">:       </w:t>
      </w:r>
    </w:p>
    <w:p w14:paraId="4CDD5E9D" w14:textId="77777777" w:rsidR="009405E1" w:rsidRDefault="009405E1" w:rsidP="009405E1">
      <w:pPr>
        <w:spacing w:after="240"/>
        <w:jc w:val="center"/>
        <w:rPr>
          <w:sz w:val="20"/>
        </w:rPr>
      </w:pPr>
      <w:r>
        <w:rPr>
          <w:sz w:val="20"/>
        </w:rPr>
        <w:t>________________________________________________________________________________________________</w:t>
      </w:r>
    </w:p>
    <w:p w14:paraId="638390D6" w14:textId="77777777" w:rsidR="009405E1" w:rsidRDefault="009405E1" w:rsidP="009405E1">
      <w:pPr>
        <w:spacing w:after="240"/>
        <w:jc w:val="center"/>
        <w:rPr>
          <w:sz w:val="20"/>
        </w:rPr>
      </w:pPr>
      <w:r>
        <w:rPr>
          <w:sz w:val="20"/>
        </w:rPr>
        <w:t>________________________________________________________________________________________________</w:t>
      </w:r>
    </w:p>
    <w:p w14:paraId="49585FD9" w14:textId="77777777" w:rsidR="009405E1" w:rsidRDefault="009405E1" w:rsidP="009405E1">
      <w:pPr>
        <w:spacing w:after="240"/>
        <w:jc w:val="center"/>
        <w:rPr>
          <w:sz w:val="20"/>
        </w:rPr>
      </w:pPr>
      <w:r>
        <w:rPr>
          <w:sz w:val="20"/>
        </w:rPr>
        <w:t>________________________________________________________________________________________________</w:t>
      </w:r>
    </w:p>
    <w:p w14:paraId="5E61D635" w14:textId="77777777" w:rsidR="009405E1" w:rsidRPr="000B7ABD" w:rsidRDefault="009405E1" w:rsidP="009405E1">
      <w:pPr>
        <w:jc w:val="both"/>
        <w:rPr>
          <w:sz w:val="20"/>
          <w:szCs w:val="20"/>
          <w:lang w:eastAsia="lt-LT"/>
        </w:rPr>
      </w:pPr>
    </w:p>
    <w:p w14:paraId="6A6388F1" w14:textId="77777777" w:rsidR="009405E1" w:rsidRPr="0056312D" w:rsidRDefault="009405E1" w:rsidP="009405E1">
      <w:pPr>
        <w:jc w:val="both"/>
        <w:rPr>
          <w:lang w:eastAsia="lt-LT"/>
        </w:rPr>
      </w:pPr>
      <w:r w:rsidRPr="0056312D">
        <w:rPr>
          <w:lang w:eastAsia="lt-LT"/>
        </w:rPr>
        <w:t>Direktorius         _________________                   __________________</w:t>
      </w:r>
      <w:r>
        <w:rPr>
          <w:lang w:eastAsia="lt-LT"/>
        </w:rPr>
        <w:t xml:space="preserve">____                    </w:t>
      </w:r>
    </w:p>
    <w:p w14:paraId="07896FA7" w14:textId="77777777" w:rsidR="009405E1" w:rsidRPr="0056312D" w:rsidRDefault="009405E1" w:rsidP="009405E1">
      <w:pPr>
        <w:jc w:val="both"/>
        <w:rPr>
          <w:lang w:eastAsia="lt-LT"/>
        </w:rPr>
      </w:pPr>
      <w:r w:rsidRPr="0056312D">
        <w:rPr>
          <w:sz w:val="20"/>
          <w:lang w:eastAsia="lt-LT"/>
        </w:rPr>
        <w:t xml:space="preserve">                                             (parašas)                                              (vardas ir pavardė)                 </w:t>
      </w:r>
      <w:r>
        <w:rPr>
          <w:sz w:val="20"/>
          <w:lang w:eastAsia="lt-LT"/>
        </w:rPr>
        <w:t xml:space="preserve">                           </w:t>
      </w:r>
    </w:p>
    <w:p w14:paraId="3E8D14F0" w14:textId="77777777" w:rsidR="009405E1" w:rsidRDefault="009405E1" w:rsidP="009405E1"/>
    <w:p w14:paraId="456908AA" w14:textId="77777777" w:rsidR="009405E1" w:rsidRDefault="009405E1" w:rsidP="009405E1">
      <w:pPr>
        <w:rPr>
          <w:b/>
          <w:bCs/>
        </w:rPr>
      </w:pPr>
      <w:r>
        <w:t>Susipažinau</w:t>
      </w:r>
    </w:p>
    <w:p w14:paraId="697E348D" w14:textId="77777777" w:rsidR="009405E1" w:rsidRPr="00663A22" w:rsidRDefault="009405E1" w:rsidP="009405E1">
      <w:pPr>
        <w:rPr>
          <w:bCs/>
        </w:rPr>
      </w:pPr>
      <w:r w:rsidRPr="00663A22">
        <w:rPr>
          <w:bCs/>
        </w:rPr>
        <w:t>________________________</w:t>
      </w:r>
    </w:p>
    <w:p w14:paraId="29B2FA6A" w14:textId="77777777" w:rsidR="009405E1" w:rsidRPr="00663A22" w:rsidRDefault="009405E1" w:rsidP="009405E1">
      <w:pPr>
        <w:rPr>
          <w:sz w:val="20"/>
          <w:szCs w:val="20"/>
        </w:rPr>
      </w:pPr>
      <w:r w:rsidRPr="00663A22">
        <w:rPr>
          <w:sz w:val="20"/>
          <w:szCs w:val="20"/>
        </w:rPr>
        <w:t>(darbuotojo parašas)</w:t>
      </w:r>
    </w:p>
    <w:p w14:paraId="523D6B48" w14:textId="77777777" w:rsidR="009405E1" w:rsidRPr="00663A22" w:rsidRDefault="009405E1" w:rsidP="009405E1">
      <w:pPr>
        <w:rPr>
          <w:bCs/>
        </w:rPr>
      </w:pPr>
      <w:r w:rsidRPr="00663A22">
        <w:rPr>
          <w:bCs/>
        </w:rPr>
        <w:t>________________________</w:t>
      </w:r>
    </w:p>
    <w:p w14:paraId="19497A88" w14:textId="77777777" w:rsidR="009405E1" w:rsidRPr="00663A22" w:rsidRDefault="009405E1" w:rsidP="009405E1">
      <w:pPr>
        <w:rPr>
          <w:sz w:val="20"/>
          <w:szCs w:val="20"/>
        </w:rPr>
      </w:pPr>
      <w:r w:rsidRPr="00663A22">
        <w:rPr>
          <w:sz w:val="20"/>
          <w:szCs w:val="20"/>
        </w:rPr>
        <w:t>(Vardas ir pavardė)</w:t>
      </w:r>
    </w:p>
    <w:p w14:paraId="32EE70EC" w14:textId="77777777" w:rsidR="009405E1" w:rsidRPr="00663A22" w:rsidRDefault="009405E1" w:rsidP="009405E1">
      <w:pPr>
        <w:rPr>
          <w:bCs/>
        </w:rPr>
      </w:pPr>
      <w:r w:rsidRPr="00663A22">
        <w:rPr>
          <w:bCs/>
        </w:rPr>
        <w:t>________________________</w:t>
      </w:r>
    </w:p>
    <w:p w14:paraId="006EEC73" w14:textId="77777777" w:rsidR="00E62727" w:rsidRDefault="009405E1">
      <w:pPr>
        <w:rPr>
          <w:sz w:val="20"/>
          <w:szCs w:val="20"/>
        </w:rPr>
      </w:pPr>
      <w:r w:rsidRPr="00663A22">
        <w:rPr>
          <w:sz w:val="20"/>
          <w:szCs w:val="20"/>
        </w:rPr>
        <w:t>(Data)</w:t>
      </w:r>
    </w:p>
    <w:p w14:paraId="4FB6C8C4" w14:textId="71960282" w:rsidR="000B7ABD" w:rsidRDefault="000B7ABD" w:rsidP="000B7ABD">
      <w:pPr>
        <w:tabs>
          <w:tab w:val="left" w:pos="5529"/>
        </w:tabs>
        <w:ind w:firstLine="4962"/>
        <w:rPr>
          <w:bCs/>
        </w:rPr>
      </w:pPr>
      <w:r w:rsidRPr="000B7ABD">
        <w:rPr>
          <w:bCs/>
        </w:rPr>
        <w:lastRenderedPageBreak/>
        <w:t xml:space="preserve">Vilniaus r. Paberžės </w:t>
      </w:r>
      <w:proofErr w:type="spellStart"/>
      <w:r w:rsidRPr="000B7ABD">
        <w:rPr>
          <w:bCs/>
        </w:rPr>
        <w:t>šv.</w:t>
      </w:r>
      <w:proofErr w:type="spellEnd"/>
      <w:r w:rsidRPr="000B7ABD">
        <w:rPr>
          <w:bCs/>
        </w:rPr>
        <w:t xml:space="preserve"> </w:t>
      </w:r>
      <w:proofErr w:type="spellStart"/>
      <w:r w:rsidRPr="000B7ABD">
        <w:rPr>
          <w:bCs/>
        </w:rPr>
        <w:t>Stanislavo</w:t>
      </w:r>
      <w:proofErr w:type="spellEnd"/>
      <w:r w:rsidRPr="000B7ABD">
        <w:rPr>
          <w:bCs/>
        </w:rPr>
        <w:t xml:space="preserve"> </w:t>
      </w:r>
      <w:proofErr w:type="spellStart"/>
      <w:r w:rsidRPr="000B7ABD">
        <w:rPr>
          <w:bCs/>
        </w:rPr>
        <w:t>Kostkos</w:t>
      </w:r>
      <w:proofErr w:type="spellEnd"/>
      <w:r w:rsidRPr="000B7ABD">
        <w:rPr>
          <w:bCs/>
        </w:rPr>
        <w:t xml:space="preserve"> </w:t>
      </w:r>
    </w:p>
    <w:p w14:paraId="3240DC66" w14:textId="77777777" w:rsidR="000B7ABD" w:rsidRDefault="000B7ABD" w:rsidP="000B7ABD">
      <w:pPr>
        <w:tabs>
          <w:tab w:val="left" w:pos="5529"/>
        </w:tabs>
        <w:jc w:val="right"/>
        <w:rPr>
          <w:color w:val="000000"/>
        </w:rPr>
      </w:pPr>
      <w:r w:rsidRPr="000B7ABD">
        <w:rPr>
          <w:bCs/>
        </w:rPr>
        <w:t>gimnazijos</w:t>
      </w:r>
      <w:r w:rsidRPr="000B7ABD">
        <w:rPr>
          <w:color w:val="000000"/>
        </w:rPr>
        <w:t xml:space="preserve"> </w:t>
      </w:r>
      <w:r w:rsidRPr="00097E5B">
        <w:rPr>
          <w:color w:val="000000"/>
        </w:rPr>
        <w:t>darbuotojų metinio veiklos vertinimo</w:t>
      </w:r>
    </w:p>
    <w:p w14:paraId="336DC930" w14:textId="17CCBDEE" w:rsidR="00F70AA5" w:rsidRPr="000B7ABD" w:rsidRDefault="000B7ABD" w:rsidP="000B7ABD">
      <w:pPr>
        <w:ind w:left="4569" w:firstLine="393"/>
        <w:rPr>
          <w:color w:val="000000"/>
        </w:rPr>
      </w:pPr>
      <w:r w:rsidRPr="00097E5B">
        <w:rPr>
          <w:color w:val="000000"/>
        </w:rPr>
        <w:t>tvarkos</w:t>
      </w:r>
      <w:r>
        <w:rPr>
          <w:color w:val="000000"/>
        </w:rPr>
        <w:t xml:space="preserve"> </w:t>
      </w:r>
      <w:r w:rsidRPr="00097E5B">
        <w:rPr>
          <w:color w:val="000000"/>
        </w:rPr>
        <w:t xml:space="preserve">aprašo </w:t>
      </w:r>
      <w:r w:rsidR="00F70AA5">
        <w:rPr>
          <w:szCs w:val="20"/>
        </w:rPr>
        <w:t xml:space="preserve"> </w:t>
      </w:r>
    </w:p>
    <w:p w14:paraId="15CC021E" w14:textId="7EAAF248" w:rsidR="00F70AA5" w:rsidRDefault="00F70AA5" w:rsidP="00F70AA5">
      <w:pPr>
        <w:jc w:val="both"/>
        <w:rPr>
          <w:szCs w:val="20"/>
        </w:rPr>
      </w:pPr>
      <w:r>
        <w:rPr>
          <w:szCs w:val="20"/>
        </w:rPr>
        <w:tab/>
      </w:r>
      <w:r>
        <w:rPr>
          <w:szCs w:val="20"/>
        </w:rPr>
        <w:tab/>
      </w:r>
      <w:r w:rsidR="000B7ABD">
        <w:rPr>
          <w:szCs w:val="20"/>
        </w:rPr>
        <w:tab/>
        <w:t xml:space="preserve">                  </w:t>
      </w:r>
      <w:r>
        <w:rPr>
          <w:szCs w:val="20"/>
        </w:rPr>
        <w:t>4 priedas</w:t>
      </w:r>
    </w:p>
    <w:p w14:paraId="4E79FDE8" w14:textId="77777777" w:rsidR="00F70AA5" w:rsidRDefault="00F70AA5" w:rsidP="00F70AA5">
      <w:pPr>
        <w:spacing w:line="276" w:lineRule="auto"/>
        <w:jc w:val="both"/>
        <w:rPr>
          <w:szCs w:val="20"/>
        </w:rPr>
      </w:pPr>
    </w:p>
    <w:p w14:paraId="390E9249" w14:textId="77777777" w:rsidR="00F70AA5" w:rsidRDefault="00F70AA5" w:rsidP="00F70AA5">
      <w:pPr>
        <w:spacing w:line="276" w:lineRule="auto"/>
        <w:jc w:val="both"/>
        <w:rPr>
          <w:szCs w:val="20"/>
        </w:rPr>
      </w:pPr>
    </w:p>
    <w:p w14:paraId="5E3C0AF1" w14:textId="0C5CB220" w:rsidR="00E93A2A" w:rsidRDefault="00F70AA5" w:rsidP="00E93A2A">
      <w:pPr>
        <w:tabs>
          <w:tab w:val="left" w:pos="5529"/>
        </w:tabs>
        <w:ind w:firstLine="851"/>
        <w:jc w:val="both"/>
        <w:rPr>
          <w:bCs/>
        </w:rPr>
      </w:pPr>
      <w:r>
        <w:rPr>
          <w:szCs w:val="20"/>
        </w:rPr>
        <w:t xml:space="preserve">Su </w:t>
      </w:r>
      <w:r w:rsidR="000B7ABD" w:rsidRPr="000B7ABD">
        <w:rPr>
          <w:bCs/>
        </w:rPr>
        <w:t xml:space="preserve">Vilniaus r. Paberžės </w:t>
      </w:r>
      <w:proofErr w:type="spellStart"/>
      <w:r w:rsidR="000B7ABD" w:rsidRPr="000B7ABD">
        <w:rPr>
          <w:bCs/>
        </w:rPr>
        <w:t>šv.</w:t>
      </w:r>
      <w:proofErr w:type="spellEnd"/>
      <w:r w:rsidR="000B7ABD" w:rsidRPr="000B7ABD">
        <w:rPr>
          <w:bCs/>
        </w:rPr>
        <w:t xml:space="preserve"> </w:t>
      </w:r>
      <w:proofErr w:type="spellStart"/>
      <w:r w:rsidR="000B7ABD" w:rsidRPr="000B7ABD">
        <w:rPr>
          <w:bCs/>
        </w:rPr>
        <w:t>Stanislavo</w:t>
      </w:r>
      <w:proofErr w:type="spellEnd"/>
      <w:r w:rsidR="000B7ABD" w:rsidRPr="000B7ABD">
        <w:rPr>
          <w:bCs/>
        </w:rPr>
        <w:t xml:space="preserve"> </w:t>
      </w:r>
      <w:proofErr w:type="spellStart"/>
      <w:r w:rsidR="000B7ABD" w:rsidRPr="000B7ABD">
        <w:rPr>
          <w:bCs/>
        </w:rPr>
        <w:t>Kostkos</w:t>
      </w:r>
      <w:proofErr w:type="spellEnd"/>
      <w:r w:rsidR="000B7ABD" w:rsidRPr="000B7ABD">
        <w:rPr>
          <w:bCs/>
        </w:rPr>
        <w:t xml:space="preserve"> gimnazijos</w:t>
      </w:r>
      <w:r w:rsidR="000B7ABD" w:rsidRPr="000B7ABD">
        <w:rPr>
          <w:color w:val="000000"/>
        </w:rPr>
        <w:t xml:space="preserve"> </w:t>
      </w:r>
      <w:r>
        <w:rPr>
          <w:szCs w:val="20"/>
        </w:rPr>
        <w:t>metinio veiklos vertinimo tvarkos aprašu, patvirtintu gimnazijos direktoriaus 202</w:t>
      </w:r>
      <w:r w:rsidR="00E93A2A">
        <w:rPr>
          <w:szCs w:val="20"/>
        </w:rPr>
        <w:t>5</w:t>
      </w:r>
      <w:r>
        <w:rPr>
          <w:szCs w:val="20"/>
        </w:rPr>
        <w:t xml:space="preserve"> m. </w:t>
      </w:r>
      <w:r w:rsidR="00E93A2A">
        <w:rPr>
          <w:szCs w:val="20"/>
        </w:rPr>
        <w:t xml:space="preserve">sausio </w:t>
      </w:r>
      <w:r w:rsidR="00E81E38">
        <w:rPr>
          <w:szCs w:val="20"/>
        </w:rPr>
        <w:t>6</w:t>
      </w:r>
      <w:r>
        <w:rPr>
          <w:szCs w:val="20"/>
        </w:rPr>
        <w:t xml:space="preserve"> d. įsakymu Nr. V-</w:t>
      </w:r>
      <w:r w:rsidR="00E81E38">
        <w:rPr>
          <w:szCs w:val="20"/>
        </w:rPr>
        <w:t>4</w:t>
      </w:r>
      <w:r>
        <w:rPr>
          <w:szCs w:val="20"/>
        </w:rPr>
        <w:t xml:space="preserve">, </w:t>
      </w:r>
    </w:p>
    <w:p w14:paraId="761B28EB" w14:textId="196F4F25" w:rsidR="00F70AA5" w:rsidRPr="00E93A2A" w:rsidRDefault="00F70AA5" w:rsidP="00E93A2A">
      <w:pPr>
        <w:tabs>
          <w:tab w:val="left" w:pos="5529"/>
        </w:tabs>
        <w:ind w:firstLine="851"/>
        <w:jc w:val="both"/>
        <w:rPr>
          <w:bCs/>
        </w:rPr>
      </w:pPr>
      <w:r>
        <w:rPr>
          <w:szCs w:val="20"/>
        </w:rPr>
        <w:t>s u s i p a ž i n a u:</w:t>
      </w:r>
    </w:p>
    <w:p w14:paraId="0AFDC592" w14:textId="77777777" w:rsidR="00F70AA5" w:rsidRDefault="00F70AA5" w:rsidP="00F70AA5">
      <w:pPr>
        <w:spacing w:line="276" w:lineRule="auto"/>
        <w:jc w:val="both"/>
        <w:rPr>
          <w:szCs w:val="20"/>
        </w:rPr>
      </w:pPr>
    </w:p>
    <w:tbl>
      <w:tblPr>
        <w:tblStyle w:val="Lentelstinklelis"/>
        <w:tblW w:w="0" w:type="auto"/>
        <w:tblLook w:val="04A0" w:firstRow="1" w:lastRow="0" w:firstColumn="1" w:lastColumn="0" w:noHBand="0" w:noVBand="1"/>
      </w:tblPr>
      <w:tblGrid>
        <w:gridCol w:w="562"/>
        <w:gridCol w:w="4253"/>
        <w:gridCol w:w="2268"/>
        <w:gridCol w:w="1276"/>
        <w:gridCol w:w="1269"/>
      </w:tblGrid>
      <w:tr w:rsidR="00F70AA5" w14:paraId="54837CDD" w14:textId="77777777" w:rsidTr="00EB591F">
        <w:tc>
          <w:tcPr>
            <w:tcW w:w="562" w:type="dxa"/>
          </w:tcPr>
          <w:p w14:paraId="449131CE" w14:textId="77777777" w:rsidR="00F70AA5" w:rsidRDefault="00F70AA5" w:rsidP="00761B86">
            <w:pPr>
              <w:spacing w:line="276" w:lineRule="auto"/>
              <w:jc w:val="center"/>
              <w:rPr>
                <w:szCs w:val="20"/>
              </w:rPr>
            </w:pPr>
            <w:r>
              <w:rPr>
                <w:szCs w:val="20"/>
              </w:rPr>
              <w:t>Eil. Nr.</w:t>
            </w:r>
          </w:p>
        </w:tc>
        <w:tc>
          <w:tcPr>
            <w:tcW w:w="4253" w:type="dxa"/>
          </w:tcPr>
          <w:p w14:paraId="1130756B" w14:textId="77777777" w:rsidR="00F70AA5" w:rsidRDefault="00F70AA5" w:rsidP="00761B86">
            <w:pPr>
              <w:spacing w:line="276" w:lineRule="auto"/>
              <w:jc w:val="center"/>
              <w:rPr>
                <w:szCs w:val="20"/>
              </w:rPr>
            </w:pPr>
            <w:r>
              <w:rPr>
                <w:szCs w:val="20"/>
              </w:rPr>
              <w:t>Pareigybė</w:t>
            </w:r>
          </w:p>
        </w:tc>
        <w:tc>
          <w:tcPr>
            <w:tcW w:w="2268" w:type="dxa"/>
          </w:tcPr>
          <w:p w14:paraId="0B154B96" w14:textId="77777777" w:rsidR="00F70AA5" w:rsidRDefault="00F70AA5" w:rsidP="00761B86">
            <w:pPr>
              <w:spacing w:line="276" w:lineRule="auto"/>
              <w:jc w:val="center"/>
              <w:rPr>
                <w:szCs w:val="20"/>
              </w:rPr>
            </w:pPr>
            <w:r>
              <w:rPr>
                <w:szCs w:val="20"/>
              </w:rPr>
              <w:t>Vardas, Pavardė</w:t>
            </w:r>
          </w:p>
        </w:tc>
        <w:tc>
          <w:tcPr>
            <w:tcW w:w="1276" w:type="dxa"/>
          </w:tcPr>
          <w:p w14:paraId="4B01786E" w14:textId="77777777" w:rsidR="00F70AA5" w:rsidRDefault="00F70AA5" w:rsidP="00761B86">
            <w:pPr>
              <w:spacing w:line="276" w:lineRule="auto"/>
              <w:jc w:val="center"/>
              <w:rPr>
                <w:szCs w:val="20"/>
              </w:rPr>
            </w:pPr>
            <w:r>
              <w:rPr>
                <w:szCs w:val="20"/>
              </w:rPr>
              <w:t>Data</w:t>
            </w:r>
          </w:p>
        </w:tc>
        <w:tc>
          <w:tcPr>
            <w:tcW w:w="1269" w:type="dxa"/>
          </w:tcPr>
          <w:p w14:paraId="127603FB" w14:textId="77777777" w:rsidR="00F70AA5" w:rsidRDefault="00F70AA5" w:rsidP="00761B86">
            <w:pPr>
              <w:spacing w:line="276" w:lineRule="auto"/>
              <w:jc w:val="center"/>
              <w:rPr>
                <w:szCs w:val="20"/>
              </w:rPr>
            </w:pPr>
            <w:r>
              <w:rPr>
                <w:szCs w:val="20"/>
              </w:rPr>
              <w:t>Parašas</w:t>
            </w:r>
          </w:p>
        </w:tc>
      </w:tr>
      <w:tr w:rsidR="00F70AA5" w14:paraId="479EE389" w14:textId="77777777" w:rsidTr="00EB591F">
        <w:tc>
          <w:tcPr>
            <w:tcW w:w="562" w:type="dxa"/>
          </w:tcPr>
          <w:p w14:paraId="535A0B77" w14:textId="77777777" w:rsidR="00F70AA5" w:rsidRDefault="00F70AA5" w:rsidP="00761B86">
            <w:pPr>
              <w:spacing w:line="276" w:lineRule="auto"/>
              <w:jc w:val="both"/>
              <w:rPr>
                <w:szCs w:val="20"/>
              </w:rPr>
            </w:pPr>
          </w:p>
        </w:tc>
        <w:tc>
          <w:tcPr>
            <w:tcW w:w="4253" w:type="dxa"/>
          </w:tcPr>
          <w:p w14:paraId="4076C4A0" w14:textId="77777777" w:rsidR="00F70AA5" w:rsidRDefault="00F70AA5" w:rsidP="00761B86">
            <w:pPr>
              <w:spacing w:line="276" w:lineRule="auto"/>
              <w:jc w:val="both"/>
              <w:rPr>
                <w:szCs w:val="20"/>
              </w:rPr>
            </w:pPr>
          </w:p>
        </w:tc>
        <w:tc>
          <w:tcPr>
            <w:tcW w:w="2268" w:type="dxa"/>
          </w:tcPr>
          <w:p w14:paraId="2761F349" w14:textId="77777777" w:rsidR="00F70AA5" w:rsidRDefault="00F70AA5" w:rsidP="00761B86">
            <w:pPr>
              <w:spacing w:line="276" w:lineRule="auto"/>
              <w:jc w:val="both"/>
              <w:rPr>
                <w:szCs w:val="20"/>
              </w:rPr>
            </w:pPr>
          </w:p>
        </w:tc>
        <w:tc>
          <w:tcPr>
            <w:tcW w:w="1276" w:type="dxa"/>
          </w:tcPr>
          <w:p w14:paraId="73BF0418" w14:textId="77777777" w:rsidR="00F70AA5" w:rsidRDefault="00F70AA5" w:rsidP="00761B86">
            <w:pPr>
              <w:spacing w:line="276" w:lineRule="auto"/>
              <w:jc w:val="both"/>
              <w:rPr>
                <w:szCs w:val="20"/>
              </w:rPr>
            </w:pPr>
          </w:p>
        </w:tc>
        <w:tc>
          <w:tcPr>
            <w:tcW w:w="1269" w:type="dxa"/>
          </w:tcPr>
          <w:p w14:paraId="020CFEFD" w14:textId="77777777" w:rsidR="00F70AA5" w:rsidRDefault="00F70AA5" w:rsidP="00761B86">
            <w:pPr>
              <w:spacing w:line="276" w:lineRule="auto"/>
              <w:jc w:val="both"/>
              <w:rPr>
                <w:szCs w:val="20"/>
              </w:rPr>
            </w:pPr>
          </w:p>
        </w:tc>
      </w:tr>
      <w:tr w:rsidR="00F70AA5" w14:paraId="32927381" w14:textId="77777777" w:rsidTr="00EB591F">
        <w:tc>
          <w:tcPr>
            <w:tcW w:w="562" w:type="dxa"/>
          </w:tcPr>
          <w:p w14:paraId="358BDE62" w14:textId="77777777" w:rsidR="00F70AA5" w:rsidRDefault="00F70AA5" w:rsidP="00761B86">
            <w:pPr>
              <w:spacing w:line="276" w:lineRule="auto"/>
              <w:jc w:val="both"/>
              <w:rPr>
                <w:szCs w:val="20"/>
              </w:rPr>
            </w:pPr>
          </w:p>
        </w:tc>
        <w:tc>
          <w:tcPr>
            <w:tcW w:w="4253" w:type="dxa"/>
          </w:tcPr>
          <w:p w14:paraId="51DF1763" w14:textId="77777777" w:rsidR="00F70AA5" w:rsidRDefault="00F70AA5" w:rsidP="00761B86">
            <w:pPr>
              <w:spacing w:line="276" w:lineRule="auto"/>
              <w:jc w:val="both"/>
              <w:rPr>
                <w:szCs w:val="20"/>
              </w:rPr>
            </w:pPr>
          </w:p>
        </w:tc>
        <w:tc>
          <w:tcPr>
            <w:tcW w:w="2268" w:type="dxa"/>
          </w:tcPr>
          <w:p w14:paraId="76911D3C" w14:textId="77777777" w:rsidR="00F70AA5" w:rsidRDefault="00F70AA5" w:rsidP="00761B86">
            <w:pPr>
              <w:spacing w:line="276" w:lineRule="auto"/>
              <w:jc w:val="both"/>
              <w:rPr>
                <w:szCs w:val="20"/>
              </w:rPr>
            </w:pPr>
          </w:p>
        </w:tc>
        <w:tc>
          <w:tcPr>
            <w:tcW w:w="1276" w:type="dxa"/>
          </w:tcPr>
          <w:p w14:paraId="381B72B2" w14:textId="77777777" w:rsidR="00F70AA5" w:rsidRDefault="00F70AA5" w:rsidP="00761B86">
            <w:pPr>
              <w:spacing w:line="276" w:lineRule="auto"/>
              <w:jc w:val="both"/>
              <w:rPr>
                <w:szCs w:val="20"/>
              </w:rPr>
            </w:pPr>
          </w:p>
        </w:tc>
        <w:tc>
          <w:tcPr>
            <w:tcW w:w="1269" w:type="dxa"/>
          </w:tcPr>
          <w:p w14:paraId="100BDFB9" w14:textId="77777777" w:rsidR="00F70AA5" w:rsidRDefault="00F70AA5" w:rsidP="00761B86">
            <w:pPr>
              <w:spacing w:line="276" w:lineRule="auto"/>
              <w:jc w:val="both"/>
              <w:rPr>
                <w:szCs w:val="20"/>
              </w:rPr>
            </w:pPr>
          </w:p>
        </w:tc>
      </w:tr>
      <w:tr w:rsidR="00F70AA5" w14:paraId="15EB6837" w14:textId="77777777" w:rsidTr="00EB591F">
        <w:tc>
          <w:tcPr>
            <w:tcW w:w="562" w:type="dxa"/>
          </w:tcPr>
          <w:p w14:paraId="3765F7A7" w14:textId="77777777" w:rsidR="00F70AA5" w:rsidRDefault="00F70AA5" w:rsidP="00761B86">
            <w:pPr>
              <w:spacing w:line="276" w:lineRule="auto"/>
              <w:jc w:val="both"/>
              <w:rPr>
                <w:szCs w:val="20"/>
              </w:rPr>
            </w:pPr>
          </w:p>
        </w:tc>
        <w:tc>
          <w:tcPr>
            <w:tcW w:w="4253" w:type="dxa"/>
          </w:tcPr>
          <w:p w14:paraId="5DDA88B3" w14:textId="77777777" w:rsidR="00F70AA5" w:rsidRDefault="00F70AA5" w:rsidP="00761B86">
            <w:pPr>
              <w:spacing w:line="276" w:lineRule="auto"/>
              <w:jc w:val="both"/>
              <w:rPr>
                <w:szCs w:val="20"/>
              </w:rPr>
            </w:pPr>
          </w:p>
        </w:tc>
        <w:tc>
          <w:tcPr>
            <w:tcW w:w="2268" w:type="dxa"/>
          </w:tcPr>
          <w:p w14:paraId="23BB1C5C" w14:textId="77777777" w:rsidR="00F70AA5" w:rsidRDefault="00F70AA5" w:rsidP="00761B86">
            <w:pPr>
              <w:spacing w:line="276" w:lineRule="auto"/>
              <w:jc w:val="both"/>
              <w:rPr>
                <w:szCs w:val="20"/>
              </w:rPr>
            </w:pPr>
          </w:p>
        </w:tc>
        <w:tc>
          <w:tcPr>
            <w:tcW w:w="1276" w:type="dxa"/>
          </w:tcPr>
          <w:p w14:paraId="5C3BCD63" w14:textId="77777777" w:rsidR="00F70AA5" w:rsidRDefault="00F70AA5" w:rsidP="00761B86">
            <w:pPr>
              <w:spacing w:line="276" w:lineRule="auto"/>
              <w:jc w:val="both"/>
              <w:rPr>
                <w:szCs w:val="20"/>
              </w:rPr>
            </w:pPr>
          </w:p>
        </w:tc>
        <w:tc>
          <w:tcPr>
            <w:tcW w:w="1269" w:type="dxa"/>
          </w:tcPr>
          <w:p w14:paraId="7D43323E" w14:textId="77777777" w:rsidR="00F70AA5" w:rsidRDefault="00F70AA5" w:rsidP="00761B86">
            <w:pPr>
              <w:spacing w:line="276" w:lineRule="auto"/>
              <w:jc w:val="both"/>
              <w:rPr>
                <w:szCs w:val="20"/>
              </w:rPr>
            </w:pPr>
          </w:p>
        </w:tc>
      </w:tr>
      <w:tr w:rsidR="00F70AA5" w14:paraId="6F3510EB" w14:textId="77777777" w:rsidTr="00EB591F">
        <w:tc>
          <w:tcPr>
            <w:tcW w:w="562" w:type="dxa"/>
          </w:tcPr>
          <w:p w14:paraId="0309CAD8" w14:textId="77777777" w:rsidR="00F70AA5" w:rsidRDefault="00F70AA5" w:rsidP="00761B86">
            <w:pPr>
              <w:spacing w:line="276" w:lineRule="auto"/>
              <w:jc w:val="both"/>
              <w:rPr>
                <w:szCs w:val="20"/>
              </w:rPr>
            </w:pPr>
          </w:p>
        </w:tc>
        <w:tc>
          <w:tcPr>
            <w:tcW w:w="4253" w:type="dxa"/>
          </w:tcPr>
          <w:p w14:paraId="29B7712D" w14:textId="77777777" w:rsidR="00F70AA5" w:rsidRDefault="00F70AA5" w:rsidP="00761B86">
            <w:pPr>
              <w:spacing w:line="276" w:lineRule="auto"/>
              <w:jc w:val="both"/>
              <w:rPr>
                <w:szCs w:val="20"/>
              </w:rPr>
            </w:pPr>
          </w:p>
        </w:tc>
        <w:tc>
          <w:tcPr>
            <w:tcW w:w="2268" w:type="dxa"/>
          </w:tcPr>
          <w:p w14:paraId="7D7D815F" w14:textId="77777777" w:rsidR="00F70AA5" w:rsidRDefault="00F70AA5" w:rsidP="00761B86">
            <w:pPr>
              <w:spacing w:line="276" w:lineRule="auto"/>
              <w:jc w:val="both"/>
              <w:rPr>
                <w:szCs w:val="20"/>
              </w:rPr>
            </w:pPr>
          </w:p>
        </w:tc>
        <w:tc>
          <w:tcPr>
            <w:tcW w:w="1276" w:type="dxa"/>
          </w:tcPr>
          <w:p w14:paraId="52D908EE" w14:textId="77777777" w:rsidR="00F70AA5" w:rsidRDefault="00F70AA5" w:rsidP="00761B86">
            <w:pPr>
              <w:spacing w:line="276" w:lineRule="auto"/>
              <w:jc w:val="both"/>
              <w:rPr>
                <w:szCs w:val="20"/>
              </w:rPr>
            </w:pPr>
          </w:p>
        </w:tc>
        <w:tc>
          <w:tcPr>
            <w:tcW w:w="1269" w:type="dxa"/>
          </w:tcPr>
          <w:p w14:paraId="6B387032" w14:textId="77777777" w:rsidR="00F70AA5" w:rsidRDefault="00F70AA5" w:rsidP="00761B86">
            <w:pPr>
              <w:spacing w:line="276" w:lineRule="auto"/>
              <w:jc w:val="both"/>
              <w:rPr>
                <w:szCs w:val="20"/>
              </w:rPr>
            </w:pPr>
          </w:p>
        </w:tc>
      </w:tr>
      <w:tr w:rsidR="00F70AA5" w14:paraId="611C2FC6" w14:textId="77777777" w:rsidTr="00EB591F">
        <w:tc>
          <w:tcPr>
            <w:tcW w:w="562" w:type="dxa"/>
          </w:tcPr>
          <w:p w14:paraId="61D6F0CB" w14:textId="77777777" w:rsidR="00F70AA5" w:rsidRDefault="00F70AA5" w:rsidP="00761B86">
            <w:pPr>
              <w:spacing w:line="276" w:lineRule="auto"/>
              <w:jc w:val="both"/>
              <w:rPr>
                <w:szCs w:val="20"/>
              </w:rPr>
            </w:pPr>
          </w:p>
        </w:tc>
        <w:tc>
          <w:tcPr>
            <w:tcW w:w="4253" w:type="dxa"/>
          </w:tcPr>
          <w:p w14:paraId="0DE08B78" w14:textId="77777777" w:rsidR="00F70AA5" w:rsidRDefault="00F70AA5" w:rsidP="00761B86">
            <w:pPr>
              <w:spacing w:line="276" w:lineRule="auto"/>
              <w:jc w:val="both"/>
              <w:rPr>
                <w:szCs w:val="20"/>
              </w:rPr>
            </w:pPr>
          </w:p>
        </w:tc>
        <w:tc>
          <w:tcPr>
            <w:tcW w:w="2268" w:type="dxa"/>
          </w:tcPr>
          <w:p w14:paraId="7A532766" w14:textId="77777777" w:rsidR="00F70AA5" w:rsidRDefault="00F70AA5" w:rsidP="00761B86">
            <w:pPr>
              <w:spacing w:line="276" w:lineRule="auto"/>
              <w:jc w:val="both"/>
              <w:rPr>
                <w:szCs w:val="20"/>
              </w:rPr>
            </w:pPr>
          </w:p>
        </w:tc>
        <w:tc>
          <w:tcPr>
            <w:tcW w:w="1276" w:type="dxa"/>
          </w:tcPr>
          <w:p w14:paraId="631B65B8" w14:textId="77777777" w:rsidR="00F70AA5" w:rsidRDefault="00F70AA5" w:rsidP="00761B86">
            <w:pPr>
              <w:spacing w:line="276" w:lineRule="auto"/>
              <w:jc w:val="both"/>
              <w:rPr>
                <w:szCs w:val="20"/>
              </w:rPr>
            </w:pPr>
          </w:p>
        </w:tc>
        <w:tc>
          <w:tcPr>
            <w:tcW w:w="1269" w:type="dxa"/>
          </w:tcPr>
          <w:p w14:paraId="2D1A32D0" w14:textId="77777777" w:rsidR="00F70AA5" w:rsidRDefault="00F70AA5" w:rsidP="00761B86">
            <w:pPr>
              <w:spacing w:line="276" w:lineRule="auto"/>
              <w:jc w:val="both"/>
              <w:rPr>
                <w:szCs w:val="20"/>
              </w:rPr>
            </w:pPr>
          </w:p>
        </w:tc>
      </w:tr>
      <w:tr w:rsidR="00F70AA5" w14:paraId="184883F8" w14:textId="77777777" w:rsidTr="00EB591F">
        <w:tc>
          <w:tcPr>
            <w:tcW w:w="562" w:type="dxa"/>
          </w:tcPr>
          <w:p w14:paraId="1161B372" w14:textId="77777777" w:rsidR="00F70AA5" w:rsidRDefault="00F70AA5" w:rsidP="00761B86">
            <w:pPr>
              <w:spacing w:line="276" w:lineRule="auto"/>
              <w:jc w:val="both"/>
              <w:rPr>
                <w:szCs w:val="20"/>
              </w:rPr>
            </w:pPr>
          </w:p>
        </w:tc>
        <w:tc>
          <w:tcPr>
            <w:tcW w:w="4253" w:type="dxa"/>
          </w:tcPr>
          <w:p w14:paraId="6C2DE132" w14:textId="77777777" w:rsidR="00F70AA5" w:rsidRDefault="00F70AA5" w:rsidP="00761B86">
            <w:pPr>
              <w:spacing w:line="276" w:lineRule="auto"/>
              <w:jc w:val="both"/>
              <w:rPr>
                <w:szCs w:val="20"/>
              </w:rPr>
            </w:pPr>
          </w:p>
        </w:tc>
        <w:tc>
          <w:tcPr>
            <w:tcW w:w="2268" w:type="dxa"/>
          </w:tcPr>
          <w:p w14:paraId="372531A0" w14:textId="77777777" w:rsidR="00F70AA5" w:rsidRDefault="00F70AA5" w:rsidP="00761B86">
            <w:pPr>
              <w:spacing w:line="276" w:lineRule="auto"/>
              <w:jc w:val="both"/>
              <w:rPr>
                <w:szCs w:val="20"/>
              </w:rPr>
            </w:pPr>
          </w:p>
        </w:tc>
        <w:tc>
          <w:tcPr>
            <w:tcW w:w="1276" w:type="dxa"/>
          </w:tcPr>
          <w:p w14:paraId="28EDA7B6" w14:textId="77777777" w:rsidR="00F70AA5" w:rsidRDefault="00F70AA5" w:rsidP="00761B86">
            <w:pPr>
              <w:spacing w:line="276" w:lineRule="auto"/>
              <w:jc w:val="both"/>
              <w:rPr>
                <w:szCs w:val="20"/>
              </w:rPr>
            </w:pPr>
          </w:p>
        </w:tc>
        <w:tc>
          <w:tcPr>
            <w:tcW w:w="1269" w:type="dxa"/>
          </w:tcPr>
          <w:p w14:paraId="4047A9C3" w14:textId="77777777" w:rsidR="00F70AA5" w:rsidRDefault="00F70AA5" w:rsidP="00761B86">
            <w:pPr>
              <w:spacing w:line="276" w:lineRule="auto"/>
              <w:jc w:val="both"/>
              <w:rPr>
                <w:szCs w:val="20"/>
              </w:rPr>
            </w:pPr>
          </w:p>
        </w:tc>
      </w:tr>
      <w:tr w:rsidR="00F70AA5" w14:paraId="1AD531B9" w14:textId="77777777" w:rsidTr="00EB591F">
        <w:tc>
          <w:tcPr>
            <w:tcW w:w="562" w:type="dxa"/>
          </w:tcPr>
          <w:p w14:paraId="30FB8AAD" w14:textId="77777777" w:rsidR="00F70AA5" w:rsidRDefault="00F70AA5" w:rsidP="00761B86">
            <w:pPr>
              <w:spacing w:line="276" w:lineRule="auto"/>
              <w:jc w:val="both"/>
              <w:rPr>
                <w:szCs w:val="20"/>
              </w:rPr>
            </w:pPr>
          </w:p>
        </w:tc>
        <w:tc>
          <w:tcPr>
            <w:tcW w:w="4253" w:type="dxa"/>
          </w:tcPr>
          <w:p w14:paraId="3D03D08F" w14:textId="77777777" w:rsidR="00F70AA5" w:rsidRDefault="00F70AA5" w:rsidP="00761B86">
            <w:pPr>
              <w:spacing w:line="276" w:lineRule="auto"/>
              <w:jc w:val="both"/>
              <w:rPr>
                <w:szCs w:val="20"/>
              </w:rPr>
            </w:pPr>
          </w:p>
        </w:tc>
        <w:tc>
          <w:tcPr>
            <w:tcW w:w="2268" w:type="dxa"/>
          </w:tcPr>
          <w:p w14:paraId="5664E340" w14:textId="77777777" w:rsidR="00F70AA5" w:rsidRDefault="00F70AA5" w:rsidP="00761B86">
            <w:pPr>
              <w:spacing w:line="276" w:lineRule="auto"/>
              <w:jc w:val="both"/>
              <w:rPr>
                <w:szCs w:val="20"/>
              </w:rPr>
            </w:pPr>
          </w:p>
        </w:tc>
        <w:tc>
          <w:tcPr>
            <w:tcW w:w="1276" w:type="dxa"/>
          </w:tcPr>
          <w:p w14:paraId="776EFE44" w14:textId="77777777" w:rsidR="00F70AA5" w:rsidRDefault="00F70AA5" w:rsidP="00761B86">
            <w:pPr>
              <w:spacing w:line="276" w:lineRule="auto"/>
              <w:jc w:val="both"/>
              <w:rPr>
                <w:szCs w:val="20"/>
              </w:rPr>
            </w:pPr>
          </w:p>
        </w:tc>
        <w:tc>
          <w:tcPr>
            <w:tcW w:w="1269" w:type="dxa"/>
          </w:tcPr>
          <w:p w14:paraId="781D65BE" w14:textId="77777777" w:rsidR="00F70AA5" w:rsidRDefault="00F70AA5" w:rsidP="00761B86">
            <w:pPr>
              <w:spacing w:line="276" w:lineRule="auto"/>
              <w:jc w:val="both"/>
              <w:rPr>
                <w:szCs w:val="20"/>
              </w:rPr>
            </w:pPr>
          </w:p>
        </w:tc>
      </w:tr>
      <w:tr w:rsidR="00F70AA5" w14:paraId="7675A48E" w14:textId="77777777" w:rsidTr="00EB591F">
        <w:tc>
          <w:tcPr>
            <w:tcW w:w="562" w:type="dxa"/>
          </w:tcPr>
          <w:p w14:paraId="7FE137E2" w14:textId="77777777" w:rsidR="00F70AA5" w:rsidRDefault="00F70AA5" w:rsidP="00761B86">
            <w:pPr>
              <w:spacing w:line="276" w:lineRule="auto"/>
              <w:jc w:val="both"/>
              <w:rPr>
                <w:szCs w:val="20"/>
              </w:rPr>
            </w:pPr>
          </w:p>
        </w:tc>
        <w:tc>
          <w:tcPr>
            <w:tcW w:w="4253" w:type="dxa"/>
          </w:tcPr>
          <w:p w14:paraId="7E29C359" w14:textId="77777777" w:rsidR="00F70AA5" w:rsidRDefault="00F70AA5" w:rsidP="00761B86">
            <w:pPr>
              <w:spacing w:line="276" w:lineRule="auto"/>
              <w:jc w:val="both"/>
              <w:rPr>
                <w:szCs w:val="20"/>
              </w:rPr>
            </w:pPr>
          </w:p>
        </w:tc>
        <w:tc>
          <w:tcPr>
            <w:tcW w:w="2268" w:type="dxa"/>
          </w:tcPr>
          <w:p w14:paraId="23381D0D" w14:textId="77777777" w:rsidR="00F70AA5" w:rsidRDefault="00F70AA5" w:rsidP="00761B86">
            <w:pPr>
              <w:spacing w:line="276" w:lineRule="auto"/>
              <w:jc w:val="both"/>
              <w:rPr>
                <w:szCs w:val="20"/>
              </w:rPr>
            </w:pPr>
          </w:p>
        </w:tc>
        <w:tc>
          <w:tcPr>
            <w:tcW w:w="1276" w:type="dxa"/>
          </w:tcPr>
          <w:p w14:paraId="3ABF4EF8" w14:textId="77777777" w:rsidR="00F70AA5" w:rsidRDefault="00F70AA5" w:rsidP="00761B86">
            <w:pPr>
              <w:spacing w:line="276" w:lineRule="auto"/>
              <w:jc w:val="both"/>
              <w:rPr>
                <w:szCs w:val="20"/>
              </w:rPr>
            </w:pPr>
          </w:p>
        </w:tc>
        <w:tc>
          <w:tcPr>
            <w:tcW w:w="1269" w:type="dxa"/>
          </w:tcPr>
          <w:p w14:paraId="5845525D" w14:textId="77777777" w:rsidR="00F70AA5" w:rsidRDefault="00F70AA5" w:rsidP="00761B86">
            <w:pPr>
              <w:spacing w:line="276" w:lineRule="auto"/>
              <w:jc w:val="both"/>
              <w:rPr>
                <w:szCs w:val="20"/>
              </w:rPr>
            </w:pPr>
          </w:p>
        </w:tc>
      </w:tr>
      <w:tr w:rsidR="00F70AA5" w14:paraId="1FB215C8" w14:textId="77777777" w:rsidTr="00EB591F">
        <w:tc>
          <w:tcPr>
            <w:tcW w:w="562" w:type="dxa"/>
          </w:tcPr>
          <w:p w14:paraId="1A36D592" w14:textId="77777777" w:rsidR="00F70AA5" w:rsidRDefault="00F70AA5" w:rsidP="00761B86">
            <w:pPr>
              <w:spacing w:line="276" w:lineRule="auto"/>
              <w:jc w:val="both"/>
              <w:rPr>
                <w:szCs w:val="20"/>
              </w:rPr>
            </w:pPr>
          </w:p>
        </w:tc>
        <w:tc>
          <w:tcPr>
            <w:tcW w:w="4253" w:type="dxa"/>
          </w:tcPr>
          <w:p w14:paraId="44AC10CA" w14:textId="77777777" w:rsidR="00F70AA5" w:rsidRDefault="00F70AA5" w:rsidP="00761B86">
            <w:pPr>
              <w:spacing w:line="276" w:lineRule="auto"/>
              <w:jc w:val="both"/>
              <w:rPr>
                <w:szCs w:val="20"/>
              </w:rPr>
            </w:pPr>
          </w:p>
        </w:tc>
        <w:tc>
          <w:tcPr>
            <w:tcW w:w="2268" w:type="dxa"/>
          </w:tcPr>
          <w:p w14:paraId="180CEB8E" w14:textId="77777777" w:rsidR="00F70AA5" w:rsidRDefault="00F70AA5" w:rsidP="00761B86">
            <w:pPr>
              <w:spacing w:line="276" w:lineRule="auto"/>
              <w:jc w:val="both"/>
              <w:rPr>
                <w:szCs w:val="20"/>
              </w:rPr>
            </w:pPr>
          </w:p>
        </w:tc>
        <w:tc>
          <w:tcPr>
            <w:tcW w:w="1276" w:type="dxa"/>
          </w:tcPr>
          <w:p w14:paraId="42B555B7" w14:textId="77777777" w:rsidR="00F70AA5" w:rsidRDefault="00F70AA5" w:rsidP="00761B86">
            <w:pPr>
              <w:spacing w:line="276" w:lineRule="auto"/>
              <w:jc w:val="both"/>
              <w:rPr>
                <w:szCs w:val="20"/>
              </w:rPr>
            </w:pPr>
          </w:p>
        </w:tc>
        <w:tc>
          <w:tcPr>
            <w:tcW w:w="1269" w:type="dxa"/>
          </w:tcPr>
          <w:p w14:paraId="41A630FC" w14:textId="77777777" w:rsidR="00F70AA5" w:rsidRDefault="00F70AA5" w:rsidP="00761B86">
            <w:pPr>
              <w:spacing w:line="276" w:lineRule="auto"/>
              <w:jc w:val="both"/>
              <w:rPr>
                <w:szCs w:val="20"/>
              </w:rPr>
            </w:pPr>
          </w:p>
        </w:tc>
      </w:tr>
      <w:tr w:rsidR="00E93A2A" w14:paraId="74F57712" w14:textId="77777777" w:rsidTr="00EB591F">
        <w:tc>
          <w:tcPr>
            <w:tcW w:w="562" w:type="dxa"/>
          </w:tcPr>
          <w:p w14:paraId="1FBEDA0B" w14:textId="77777777" w:rsidR="00E93A2A" w:rsidRDefault="00E93A2A" w:rsidP="00761B86">
            <w:pPr>
              <w:spacing w:line="276" w:lineRule="auto"/>
              <w:jc w:val="both"/>
              <w:rPr>
                <w:szCs w:val="20"/>
              </w:rPr>
            </w:pPr>
          </w:p>
        </w:tc>
        <w:tc>
          <w:tcPr>
            <w:tcW w:w="4253" w:type="dxa"/>
          </w:tcPr>
          <w:p w14:paraId="77BF95F5" w14:textId="77777777" w:rsidR="00E93A2A" w:rsidRDefault="00E93A2A" w:rsidP="00761B86">
            <w:pPr>
              <w:spacing w:line="276" w:lineRule="auto"/>
              <w:jc w:val="both"/>
              <w:rPr>
                <w:szCs w:val="20"/>
              </w:rPr>
            </w:pPr>
          </w:p>
        </w:tc>
        <w:tc>
          <w:tcPr>
            <w:tcW w:w="2268" w:type="dxa"/>
          </w:tcPr>
          <w:p w14:paraId="0BE8E087" w14:textId="77777777" w:rsidR="00E93A2A" w:rsidRDefault="00E93A2A" w:rsidP="00761B86">
            <w:pPr>
              <w:spacing w:line="276" w:lineRule="auto"/>
              <w:jc w:val="both"/>
              <w:rPr>
                <w:szCs w:val="20"/>
              </w:rPr>
            </w:pPr>
          </w:p>
        </w:tc>
        <w:tc>
          <w:tcPr>
            <w:tcW w:w="1276" w:type="dxa"/>
          </w:tcPr>
          <w:p w14:paraId="7FFA4CB8" w14:textId="77777777" w:rsidR="00E93A2A" w:rsidRDefault="00E93A2A" w:rsidP="00761B86">
            <w:pPr>
              <w:spacing w:line="276" w:lineRule="auto"/>
              <w:jc w:val="both"/>
              <w:rPr>
                <w:szCs w:val="20"/>
              </w:rPr>
            </w:pPr>
          </w:p>
        </w:tc>
        <w:tc>
          <w:tcPr>
            <w:tcW w:w="1269" w:type="dxa"/>
          </w:tcPr>
          <w:p w14:paraId="405E1918" w14:textId="77777777" w:rsidR="00E93A2A" w:rsidRDefault="00E93A2A" w:rsidP="00761B86">
            <w:pPr>
              <w:spacing w:line="276" w:lineRule="auto"/>
              <w:jc w:val="both"/>
              <w:rPr>
                <w:szCs w:val="20"/>
              </w:rPr>
            </w:pPr>
          </w:p>
        </w:tc>
      </w:tr>
    </w:tbl>
    <w:p w14:paraId="2F0048A9" w14:textId="77777777" w:rsidR="00F70AA5" w:rsidRDefault="00F70AA5" w:rsidP="00F70AA5">
      <w:pPr>
        <w:spacing w:line="276" w:lineRule="auto"/>
        <w:jc w:val="both"/>
        <w:rPr>
          <w:szCs w:val="20"/>
        </w:rPr>
      </w:pPr>
    </w:p>
    <w:p w14:paraId="38F0523D" w14:textId="77777777" w:rsidR="00F70AA5" w:rsidRDefault="00F70AA5" w:rsidP="00F70AA5">
      <w:pPr>
        <w:spacing w:line="276" w:lineRule="auto"/>
        <w:ind w:firstLine="1296"/>
        <w:jc w:val="both"/>
        <w:rPr>
          <w:szCs w:val="20"/>
        </w:rPr>
      </w:pPr>
    </w:p>
    <w:p w14:paraId="768FB5A4" w14:textId="77777777" w:rsidR="00F70AA5" w:rsidRPr="00215DC9" w:rsidRDefault="00F70AA5" w:rsidP="00F70AA5">
      <w:pPr>
        <w:ind w:firstLine="1296"/>
      </w:pPr>
    </w:p>
    <w:p w14:paraId="0238395C" w14:textId="29771DFB" w:rsidR="00F70AA5" w:rsidRPr="009F5F06" w:rsidRDefault="00F70AA5" w:rsidP="00F70AA5">
      <w:pPr>
        <w:spacing w:line="360" w:lineRule="exact"/>
        <w:rPr>
          <w:szCs w:val="20"/>
        </w:rPr>
      </w:pPr>
      <w:r w:rsidRPr="009F5F06">
        <w:rPr>
          <w:szCs w:val="20"/>
        </w:rPr>
        <w:t>Direktorė</w:t>
      </w:r>
      <w:r w:rsidRPr="009F5F06">
        <w:rPr>
          <w:szCs w:val="20"/>
        </w:rPr>
        <w:tab/>
      </w:r>
      <w:r w:rsidRPr="009F5F06">
        <w:rPr>
          <w:szCs w:val="20"/>
        </w:rPr>
        <w:tab/>
      </w:r>
      <w:r w:rsidRPr="009F5F06">
        <w:rPr>
          <w:szCs w:val="20"/>
        </w:rPr>
        <w:tab/>
      </w:r>
      <w:r w:rsidRPr="009F5F06">
        <w:rPr>
          <w:szCs w:val="20"/>
        </w:rPr>
        <w:tab/>
        <w:t xml:space="preserve">                                  </w:t>
      </w:r>
      <w:r>
        <w:rPr>
          <w:szCs w:val="20"/>
        </w:rPr>
        <w:t xml:space="preserve">      </w:t>
      </w:r>
      <w:r w:rsidRPr="009F5F06">
        <w:rPr>
          <w:szCs w:val="20"/>
        </w:rPr>
        <w:t xml:space="preserve"> </w:t>
      </w:r>
      <w:r w:rsidR="00E93A2A">
        <w:rPr>
          <w:szCs w:val="20"/>
        </w:rPr>
        <w:t xml:space="preserve">Jolanta </w:t>
      </w:r>
      <w:proofErr w:type="spellStart"/>
      <w:r w:rsidR="00E93A2A">
        <w:rPr>
          <w:szCs w:val="20"/>
        </w:rPr>
        <w:t>Driukienė</w:t>
      </w:r>
      <w:proofErr w:type="spellEnd"/>
    </w:p>
    <w:p w14:paraId="41FD3DBD" w14:textId="77777777" w:rsidR="00F70AA5" w:rsidRDefault="00F70AA5"/>
    <w:sectPr w:rsidR="00F70AA5" w:rsidSect="00E81E3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E15A8" w14:textId="77777777" w:rsidR="004C5FAF" w:rsidRDefault="004C5FAF" w:rsidP="009405E1">
      <w:r>
        <w:separator/>
      </w:r>
    </w:p>
  </w:endnote>
  <w:endnote w:type="continuationSeparator" w:id="0">
    <w:p w14:paraId="5C290C15" w14:textId="77777777" w:rsidR="004C5FAF" w:rsidRDefault="004C5FAF" w:rsidP="0094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2233" w14:textId="77777777" w:rsidR="004C5FAF" w:rsidRDefault="004C5FAF" w:rsidP="009405E1">
      <w:r>
        <w:separator/>
      </w:r>
    </w:p>
  </w:footnote>
  <w:footnote w:type="continuationSeparator" w:id="0">
    <w:p w14:paraId="3368EDF5" w14:textId="77777777" w:rsidR="004C5FAF" w:rsidRDefault="004C5FAF" w:rsidP="0094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6442" w14:textId="77777777" w:rsidR="00000477" w:rsidRDefault="00000477">
    <w:pPr>
      <w:pStyle w:val="Antrats"/>
      <w:jc w:val="center"/>
    </w:pPr>
  </w:p>
  <w:p w14:paraId="5D9BF15F" w14:textId="77777777" w:rsidR="00000477" w:rsidRDefault="0000047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BC50" w14:textId="77777777" w:rsidR="00000477" w:rsidRDefault="00000477">
    <w:pPr>
      <w:pStyle w:val="Antrats"/>
      <w:jc w:val="center"/>
    </w:pPr>
  </w:p>
  <w:p w14:paraId="7F5434E1" w14:textId="77777777" w:rsidR="00000477" w:rsidRDefault="0000047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423B" w14:textId="77777777" w:rsidR="009405E1" w:rsidRDefault="009405E1">
    <w:pPr>
      <w:pStyle w:val="Antrats"/>
      <w:jc w:val="center"/>
    </w:pPr>
  </w:p>
  <w:p w14:paraId="76E984FB" w14:textId="77777777" w:rsidR="009405E1" w:rsidRDefault="009405E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56C8" w14:textId="77777777" w:rsidR="009405E1" w:rsidRDefault="009405E1">
    <w:pPr>
      <w:pStyle w:val="Antrats"/>
      <w:jc w:val="center"/>
    </w:pPr>
  </w:p>
  <w:p w14:paraId="13ED0C4D" w14:textId="77777777" w:rsidR="009405E1" w:rsidRDefault="009405E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02C25"/>
    <w:multiLevelType w:val="hybridMultilevel"/>
    <w:tmpl w:val="229E50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5877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14"/>
    <w:rsid w:val="00000477"/>
    <w:rsid w:val="000503F3"/>
    <w:rsid w:val="000772AA"/>
    <w:rsid w:val="000B7ABD"/>
    <w:rsid w:val="000C0D79"/>
    <w:rsid w:val="001724D4"/>
    <w:rsid w:val="00172FE9"/>
    <w:rsid w:val="00211FE0"/>
    <w:rsid w:val="002C7B1E"/>
    <w:rsid w:val="0034749A"/>
    <w:rsid w:val="00456CC5"/>
    <w:rsid w:val="004C2A00"/>
    <w:rsid w:val="004C5FAF"/>
    <w:rsid w:val="005D468D"/>
    <w:rsid w:val="006558E5"/>
    <w:rsid w:val="00761B86"/>
    <w:rsid w:val="00805EDD"/>
    <w:rsid w:val="008D153B"/>
    <w:rsid w:val="009158E4"/>
    <w:rsid w:val="009405E1"/>
    <w:rsid w:val="00984B93"/>
    <w:rsid w:val="009B0114"/>
    <w:rsid w:val="00A30E3A"/>
    <w:rsid w:val="00A51E24"/>
    <w:rsid w:val="00A6290B"/>
    <w:rsid w:val="00AA2317"/>
    <w:rsid w:val="00B46DEB"/>
    <w:rsid w:val="00B55B98"/>
    <w:rsid w:val="00C97F21"/>
    <w:rsid w:val="00CF5AE1"/>
    <w:rsid w:val="00E62727"/>
    <w:rsid w:val="00E81E38"/>
    <w:rsid w:val="00E93A2A"/>
    <w:rsid w:val="00EB591F"/>
    <w:rsid w:val="00EC6598"/>
    <w:rsid w:val="00F70A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C2B9"/>
  <w15:chartTrackingRefBased/>
  <w15:docId w15:val="{ABBC21F0-9259-4825-90EA-65C9DD90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7ABD"/>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405E1"/>
    <w:pPr>
      <w:tabs>
        <w:tab w:val="center" w:pos="4819"/>
        <w:tab w:val="right" w:pos="9638"/>
      </w:tabs>
    </w:pPr>
  </w:style>
  <w:style w:type="character" w:customStyle="1" w:styleId="AntratsDiagrama">
    <w:name w:val="Antraštės Diagrama"/>
    <w:basedOn w:val="Numatytasispastraiposriftas"/>
    <w:link w:val="Antrats"/>
    <w:uiPriority w:val="99"/>
    <w:rsid w:val="009405E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9405E1"/>
    <w:pPr>
      <w:tabs>
        <w:tab w:val="center" w:pos="4819"/>
        <w:tab w:val="right" w:pos="9638"/>
      </w:tabs>
    </w:pPr>
  </w:style>
  <w:style w:type="character" w:customStyle="1" w:styleId="PoratDiagrama">
    <w:name w:val="Poraštė Diagrama"/>
    <w:basedOn w:val="Numatytasispastraiposriftas"/>
    <w:link w:val="Porat"/>
    <w:uiPriority w:val="99"/>
    <w:rsid w:val="009405E1"/>
    <w:rPr>
      <w:rFonts w:ascii="Times New Roman" w:eastAsia="Times New Roman" w:hAnsi="Times New Roman" w:cs="Times New Roman"/>
      <w:sz w:val="24"/>
      <w:szCs w:val="24"/>
    </w:rPr>
  </w:style>
  <w:style w:type="paragraph" w:styleId="Sraopastraipa">
    <w:name w:val="List Paragraph"/>
    <w:basedOn w:val="prastasis"/>
    <w:uiPriority w:val="34"/>
    <w:qFormat/>
    <w:rsid w:val="009405E1"/>
    <w:pPr>
      <w:spacing w:after="200" w:line="276" w:lineRule="auto"/>
      <w:ind w:left="720"/>
      <w:contextualSpacing/>
    </w:pPr>
    <w:rPr>
      <w:rFonts w:ascii="Calibri" w:eastAsia="Calibri" w:hAnsi="Calibri"/>
      <w:sz w:val="22"/>
      <w:szCs w:val="22"/>
    </w:rPr>
  </w:style>
  <w:style w:type="paragraph" w:styleId="prastasiniatinklio">
    <w:name w:val="Normal (Web)"/>
    <w:basedOn w:val="prastasis"/>
    <w:uiPriority w:val="99"/>
    <w:unhideWhenUsed/>
    <w:rsid w:val="009405E1"/>
    <w:pPr>
      <w:spacing w:before="100" w:beforeAutospacing="1" w:after="100" w:afterAutospacing="1"/>
    </w:pPr>
    <w:rPr>
      <w:lang w:eastAsia="en-GB"/>
    </w:rPr>
  </w:style>
  <w:style w:type="paragraph" w:styleId="Debesliotekstas">
    <w:name w:val="Balloon Text"/>
    <w:basedOn w:val="prastasis"/>
    <w:link w:val="DebesliotekstasDiagrama"/>
    <w:uiPriority w:val="99"/>
    <w:semiHidden/>
    <w:unhideWhenUsed/>
    <w:rsid w:val="00A30E3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E3A"/>
    <w:rPr>
      <w:rFonts w:ascii="Segoe UI" w:eastAsia="Times New Roman" w:hAnsi="Segoe UI" w:cs="Segoe UI"/>
      <w:sz w:val="18"/>
      <w:szCs w:val="18"/>
    </w:rPr>
  </w:style>
  <w:style w:type="table" w:styleId="Lentelstinklelis">
    <w:name w:val="Table Grid"/>
    <w:basedOn w:val="prastojilentel"/>
    <w:uiPriority w:val="39"/>
    <w:rsid w:val="00F70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5070</Words>
  <Characters>28905</Characters>
  <Application>Microsoft Office Word</Application>
  <DocSecurity>0</DocSecurity>
  <Lines>240</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Karažyna Jonienė</cp:lastModifiedBy>
  <cp:revision>2</cp:revision>
  <cp:lastPrinted>2025-02-21T13:01:00Z</cp:lastPrinted>
  <dcterms:created xsi:type="dcterms:W3CDTF">2025-02-24T13:49:00Z</dcterms:created>
  <dcterms:modified xsi:type="dcterms:W3CDTF">2025-02-24T13:49:00Z</dcterms:modified>
</cp:coreProperties>
</file>